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90751" w:rsidRDefault="00A90751" w:rsidP="00A90751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18"/>
          <w:szCs w:val="18"/>
        </w:rPr>
      </w:pPr>
      <w:r w:rsidRPr="00A90751">
        <w:rPr>
          <w:rFonts w:ascii="Times New Roman" w:hAnsi="Times New Roman" w:cs="Times New Roman"/>
          <w:sz w:val="18"/>
          <w:szCs w:val="18"/>
        </w:rPr>
        <w:object w:dxaOrig="18600" w:dyaOrig="263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9.5pt;height:695.8pt" o:ole="">
            <v:imagedata r:id="rId5" o:title=""/>
          </v:shape>
          <o:OLEObject Type="Embed" ProgID="AcroExch.Document.11" ShapeID="_x0000_i1025" DrawAspect="Content" ObjectID="_1762332501" r:id="rId6"/>
        </w:object>
      </w:r>
    </w:p>
    <w:p w:rsidR="00A90751" w:rsidRDefault="00A90751" w:rsidP="00A90751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18"/>
          <w:szCs w:val="18"/>
        </w:rPr>
      </w:pPr>
    </w:p>
    <w:p w:rsidR="00A90751" w:rsidRDefault="00A90751" w:rsidP="00A90751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18"/>
          <w:szCs w:val="18"/>
        </w:rPr>
      </w:pPr>
    </w:p>
    <w:p w:rsidR="00A90751" w:rsidRPr="00B7618D" w:rsidRDefault="00A90751" w:rsidP="00A90751">
      <w:pPr>
        <w:pStyle w:val="Default"/>
        <w:ind w:firstLine="8080"/>
        <w:jc w:val="right"/>
        <w:rPr>
          <w:b/>
          <w:sz w:val="22"/>
          <w:szCs w:val="22"/>
        </w:rPr>
      </w:pPr>
      <w:r w:rsidRPr="00B7618D">
        <w:rPr>
          <w:b/>
          <w:sz w:val="22"/>
          <w:szCs w:val="22"/>
        </w:rPr>
        <w:t>приложение № 5</w:t>
      </w:r>
    </w:p>
    <w:p w:rsidR="00A90751" w:rsidRPr="00A21C7D" w:rsidRDefault="00A90751" w:rsidP="00A90751">
      <w:pPr>
        <w:pStyle w:val="Default"/>
        <w:ind w:firstLine="8080"/>
        <w:jc w:val="right"/>
        <w:rPr>
          <w:b/>
          <w:sz w:val="28"/>
          <w:szCs w:val="28"/>
        </w:rPr>
      </w:pPr>
    </w:p>
    <w:p w:rsidR="00A90751" w:rsidRPr="00B7618D" w:rsidRDefault="00A90751" w:rsidP="00A90751">
      <w:pPr>
        <w:pStyle w:val="ConsPlusNormal"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7618D">
        <w:rPr>
          <w:rFonts w:ascii="Times New Roman" w:hAnsi="Times New Roman" w:cs="Times New Roman"/>
          <w:b/>
          <w:sz w:val="24"/>
          <w:szCs w:val="24"/>
        </w:rPr>
        <w:t>Виды, условия, размер и порядок установления выплат стимулирующего характера, в том числе критерии оценки результативности и качества труда работников учреждений</w:t>
      </w:r>
    </w:p>
    <w:p w:rsidR="00A90751" w:rsidRPr="00B9158B" w:rsidRDefault="00A90751" w:rsidP="00A90751">
      <w:pPr>
        <w:pStyle w:val="ConsPlusNormal"/>
        <w:ind w:firstLine="0"/>
        <w:jc w:val="center"/>
        <w:rPr>
          <w:rFonts w:ascii="Times New Roman" w:hAnsi="Times New Roman" w:cs="Times New Roman"/>
          <w:color w:val="000000" w:themeColor="text1"/>
          <w:sz w:val="22"/>
          <w:szCs w:val="22"/>
        </w:rPr>
      </w:pPr>
    </w:p>
    <w:tbl>
      <w:tblPr>
        <w:tblW w:w="1489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/>
      </w:tblPr>
      <w:tblGrid>
        <w:gridCol w:w="2668"/>
        <w:gridCol w:w="9"/>
        <w:gridCol w:w="3794"/>
        <w:gridCol w:w="12"/>
        <w:gridCol w:w="35"/>
        <w:gridCol w:w="2954"/>
        <w:gridCol w:w="25"/>
        <w:gridCol w:w="41"/>
        <w:gridCol w:w="2914"/>
        <w:gridCol w:w="134"/>
        <w:gridCol w:w="2236"/>
        <w:gridCol w:w="53"/>
        <w:gridCol w:w="9"/>
        <w:gridCol w:w="11"/>
      </w:tblGrid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Должности</w:t>
            </w:r>
          </w:p>
        </w:tc>
        <w:tc>
          <w:tcPr>
            <w:tcW w:w="380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Критерии оценки</w:t>
            </w: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результативности и качества труда работников учреждения</w:t>
            </w:r>
          </w:p>
        </w:tc>
        <w:tc>
          <w:tcPr>
            <w:tcW w:w="611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Условия</w:t>
            </w:r>
          </w:p>
        </w:tc>
        <w:tc>
          <w:tcPr>
            <w:tcW w:w="22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Предельное количество баллов</w:t>
            </w:r>
            <w:hyperlink w:anchor="sub_333" w:history="1">
              <w:r w:rsidRPr="00B9158B">
                <w:rPr>
                  <w:rStyle w:val="af1"/>
                  <w:rFonts w:ascii="Times New Roman" w:hAnsi="Times New Roman" w:cs="Times New Roman"/>
                  <w:sz w:val="22"/>
                  <w:szCs w:val="22"/>
                </w:rPr>
                <w:t>*</w:t>
              </w:r>
            </w:hyperlink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наименование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индикатор</w:t>
            </w: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3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2</w:t>
            </w:r>
          </w:p>
        </w:tc>
        <w:tc>
          <w:tcPr>
            <w:tcW w:w="306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3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4</w:t>
            </w:r>
          </w:p>
        </w:tc>
        <w:tc>
          <w:tcPr>
            <w:tcW w:w="22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5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Педагог-Психолог,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социальный педагог, </w:t>
            </w:r>
          </w:p>
        </w:tc>
        <w:tc>
          <w:tcPr>
            <w:tcW w:w="12207" w:type="dxa"/>
            <w:gridSpan w:val="11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Выплаты за важность выполняемой работы, степень самостоятельности и ответственности при выполнении поставленных задач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Ведение профессиональной документации (тематическое планирование, рабочие программы)</w:t>
            </w:r>
          </w:p>
        </w:tc>
        <w:tc>
          <w:tcPr>
            <w:tcW w:w="3067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полнота и соответствие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нормативным регламентирующим документам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100</w:t>
            </w:r>
          </w:p>
        </w:tc>
        <w:tc>
          <w:tcPr>
            <w:tcW w:w="22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30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687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Выплаты за интенсивность и высокие результаты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работы</w:t>
            </w:r>
          </w:p>
        </w:tc>
        <w:tc>
          <w:tcPr>
            <w:tcW w:w="22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Эффективность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методов и способов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работы по педагогическому сопровождению воспитанников</w:t>
            </w:r>
          </w:p>
        </w:tc>
        <w:tc>
          <w:tcPr>
            <w:tcW w:w="3067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участие в разработке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и реализации </w:t>
            </w:r>
            <w:proofErr w:type="gramStart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развивающих</w:t>
            </w:r>
            <w:proofErr w:type="gramEnd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 и коррекционных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проектов, программ,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proofErr w:type="gramStart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связанных</w:t>
            </w:r>
            <w:proofErr w:type="gramEnd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 с образовательной деятельностью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за участие</w:t>
            </w:r>
          </w:p>
        </w:tc>
        <w:tc>
          <w:tcPr>
            <w:tcW w:w="22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30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 разработке</w:t>
            </w: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и реализации</w:t>
            </w: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проектов,</w:t>
            </w: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программ, связанных с педагогической деятельностью</w:t>
            </w: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призовое место</w:t>
            </w:r>
          </w:p>
        </w:tc>
        <w:tc>
          <w:tcPr>
            <w:tcW w:w="22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 конкурсе</w:t>
            </w: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проектов и</w:t>
            </w: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программ,</w:t>
            </w: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получение</w:t>
            </w: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гранта</w:t>
            </w: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Презентация результатов </w:t>
            </w:r>
            <w:r w:rsidRPr="00B9158B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работы в форме</w:t>
            </w:r>
          </w:p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статьи, выступления на форумах педагогов</w:t>
            </w:r>
          </w:p>
        </w:tc>
        <w:tc>
          <w:tcPr>
            <w:tcW w:w="22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20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адаптация вновь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оказание</w:t>
            </w:r>
          </w:p>
        </w:tc>
        <w:tc>
          <w:tcPr>
            <w:tcW w:w="22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30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поступивших воспитанников,</w:t>
            </w: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психологической</w:t>
            </w: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создание </w:t>
            </w:r>
            <w:proofErr w:type="gramStart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благоприятного</w:t>
            </w:r>
            <w:proofErr w:type="gramEnd"/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помощи </w:t>
            </w: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психологического климата</w:t>
            </w: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воспитанникам, родителям (законным представителям), педагогическому коллективу в решении конкретных проблем</w:t>
            </w: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11"/>
          <w:wAfter w:w="8424" w:type="dxa"/>
          <w:trHeight w:val="276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12207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Выплаты за качество выполняемых работ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Высокий уровень</w:t>
            </w:r>
          </w:p>
        </w:tc>
        <w:tc>
          <w:tcPr>
            <w:tcW w:w="3067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организация работы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наличие </w:t>
            </w:r>
            <w:proofErr w:type="spellStart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психолого</w:t>
            </w:r>
            <w:proofErr w:type="spellEnd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22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30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педагогического</w:t>
            </w:r>
          </w:p>
        </w:tc>
        <w:tc>
          <w:tcPr>
            <w:tcW w:w="3067" w:type="dxa"/>
            <w:gridSpan w:val="5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психолого-педагогического</w:t>
            </w: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педагогических</w:t>
            </w: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мастерства </w:t>
            </w:r>
            <w:proofErr w:type="gramStart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при</w:t>
            </w:r>
            <w:proofErr w:type="gramEnd"/>
          </w:p>
        </w:tc>
        <w:tc>
          <w:tcPr>
            <w:tcW w:w="3067" w:type="dxa"/>
            <w:gridSpan w:val="5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сопровождения,</w:t>
            </w: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Заключений </w:t>
            </w: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организации процесса </w:t>
            </w:r>
            <w:proofErr w:type="spellStart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психолого</w:t>
            </w:r>
            <w:proofErr w:type="spellEnd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 –</w:t>
            </w:r>
          </w:p>
          <w:p w:rsidR="00A90751" w:rsidRPr="00B9158B" w:rsidRDefault="00A90751" w:rsidP="00A9075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педагогического сопровождения воспитанников</w:t>
            </w:r>
          </w:p>
        </w:tc>
        <w:tc>
          <w:tcPr>
            <w:tcW w:w="3067" w:type="dxa"/>
            <w:gridSpan w:val="5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психолого-педагогическая работа с родителями, педагогическим коллективом</w:t>
            </w: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по проблемам личностного и социального развития воспитанников</w:t>
            </w: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  <w:trHeight w:val="60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  <w:trHeight w:val="70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  <w:trHeight w:val="60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Воспитатель,</w:t>
            </w:r>
          </w:p>
          <w:p w:rsidR="00A90751" w:rsidRPr="00B9158B" w:rsidRDefault="00A90751" w:rsidP="00A90751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2154" w:type="dxa"/>
            <w:gridSpan w:val="10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Выплаты за важность выполняемой работы, степень самостоятельности и</w:t>
            </w: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9918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ответственности при выполнении поставленных задач</w:t>
            </w:r>
          </w:p>
        </w:tc>
        <w:tc>
          <w:tcPr>
            <w:tcW w:w="2236" w:type="dxa"/>
            <w:tcBorders>
              <w:top w:val="nil"/>
              <w:left w:val="nil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3"/>
          <w:wAfter w:w="73" w:type="dxa"/>
          <w:trHeight w:val="264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Ведение профессиональной документации (тематическое планирование, рабочие программы)</w:t>
            </w:r>
          </w:p>
          <w:p w:rsidR="00A90751" w:rsidRPr="00B9158B" w:rsidRDefault="00A90751" w:rsidP="00A90751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полнота и соответствие нормативным регламентирующим документам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100</w:t>
            </w:r>
          </w:p>
        </w:tc>
        <w:tc>
          <w:tcPr>
            <w:tcW w:w="2236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20</w:t>
            </w: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Обеспечение</w:t>
            </w:r>
          </w:p>
        </w:tc>
        <w:tc>
          <w:tcPr>
            <w:tcW w:w="3067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проведение с воспитанниками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постоянно</w:t>
            </w:r>
          </w:p>
        </w:tc>
        <w:tc>
          <w:tcPr>
            <w:tcW w:w="2236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15</w:t>
            </w: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занятости воспитанников</w:t>
            </w:r>
          </w:p>
        </w:tc>
        <w:tc>
          <w:tcPr>
            <w:tcW w:w="3067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занятий, приобщение к труду, привитие им санитарно-гигиенических навыков</w:t>
            </w: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36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gramStart"/>
            <w:r w:rsidRPr="00B9158B">
              <w:rPr>
                <w:rFonts w:ascii="Times New Roman" w:hAnsi="Times New Roman" w:cs="Times New Roman"/>
              </w:rPr>
              <w:t>Своевременное информирование руководителя учреждения о происшествиях с воспитанниками, обучающимися, повлекших причинение вреда их жизни и здоровью, выявление случаев детской безнадзорности, правонарушений, преступлений и иных антиобщественных действий, совершенных несовершеннолетними и в отношении них, законных представителях, не исполняющих либо ненадлежащим образом исполняющих родительские обязанности, а также иным поведением оказывающих отрицательное влияние на воспитанников, обучающихся</w:t>
            </w:r>
            <w:proofErr w:type="gramEnd"/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Отсутствие случаев сокрытия происшествий с воспитанниками, обучающимися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2236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10</w:t>
            </w: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jc w:val="both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Организация работы </w:t>
            </w:r>
            <w:proofErr w:type="gramStart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по</w:t>
            </w:r>
            <w:proofErr w:type="gramEnd"/>
          </w:p>
        </w:tc>
        <w:tc>
          <w:tcPr>
            <w:tcW w:w="3067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ежедневное проведение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отсутствие</w:t>
            </w:r>
          </w:p>
        </w:tc>
        <w:tc>
          <w:tcPr>
            <w:tcW w:w="2236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15</w:t>
            </w: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укреплению  </w:t>
            </w:r>
          </w:p>
        </w:tc>
        <w:tc>
          <w:tcPr>
            <w:tcW w:w="3067" w:type="dxa"/>
            <w:gridSpan w:val="5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закаливающих процедур,</w:t>
            </w: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замечаний</w:t>
            </w:r>
          </w:p>
        </w:tc>
        <w:tc>
          <w:tcPr>
            <w:tcW w:w="2236" w:type="dxa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здоровья воспитанников</w:t>
            </w:r>
          </w:p>
        </w:tc>
        <w:tc>
          <w:tcPr>
            <w:tcW w:w="3067" w:type="dxa"/>
            <w:gridSpan w:val="5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соблюдение </w:t>
            </w:r>
            <w:proofErr w:type="gramStart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температурного</w:t>
            </w:r>
            <w:proofErr w:type="gramEnd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,</w:t>
            </w: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Медперсонала, администрации</w:t>
            </w:r>
          </w:p>
        </w:tc>
        <w:tc>
          <w:tcPr>
            <w:tcW w:w="2236" w:type="dxa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светового режима</w:t>
            </w: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 учреждения, надзорных органов</w:t>
            </w:r>
          </w:p>
        </w:tc>
        <w:tc>
          <w:tcPr>
            <w:tcW w:w="2236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687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Выплаты за интенсивность и высокие результаты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работы</w:t>
            </w:r>
          </w:p>
        </w:tc>
        <w:tc>
          <w:tcPr>
            <w:tcW w:w="2236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Участие в инновационной деятельности</w:t>
            </w:r>
          </w:p>
        </w:tc>
        <w:tc>
          <w:tcPr>
            <w:tcW w:w="3067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разработка и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внедрение авторских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программ воспитания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наличие</w:t>
            </w:r>
          </w:p>
        </w:tc>
        <w:tc>
          <w:tcPr>
            <w:tcW w:w="2236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30</w:t>
            </w: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авторской</w:t>
            </w:r>
          </w:p>
        </w:tc>
        <w:tc>
          <w:tcPr>
            <w:tcW w:w="2236" w:type="dxa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программы воспитания</w:t>
            </w:r>
          </w:p>
        </w:tc>
        <w:tc>
          <w:tcPr>
            <w:tcW w:w="2236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Организация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здоровье сберегающей воспитывающей среды</w:t>
            </w:r>
          </w:p>
        </w:tc>
        <w:tc>
          <w:tcPr>
            <w:tcW w:w="3067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отсутствие травм,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несчастных случаев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0</w:t>
            </w:r>
          </w:p>
        </w:tc>
        <w:tc>
          <w:tcPr>
            <w:tcW w:w="2236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36" w:type="dxa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36" w:type="dxa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36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Эффективность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работы с родителями (законными </w:t>
            </w:r>
            <w:r w:rsidRPr="00B9158B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представителями)</w:t>
            </w:r>
          </w:p>
        </w:tc>
        <w:tc>
          <w:tcPr>
            <w:tcW w:w="3067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 xml:space="preserve">отсутствие </w:t>
            </w:r>
            <w:proofErr w:type="gramStart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обоснованных</w:t>
            </w:r>
            <w:proofErr w:type="gramEnd"/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обращений родителей </w:t>
            </w:r>
            <w:r w:rsidRPr="00B9158B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(законных представителей)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по поводу конфликтных ситуаций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отсутствие</w:t>
            </w:r>
          </w:p>
        </w:tc>
        <w:tc>
          <w:tcPr>
            <w:tcW w:w="2236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обоснованных</w:t>
            </w:r>
          </w:p>
        </w:tc>
        <w:tc>
          <w:tcPr>
            <w:tcW w:w="2236" w:type="dxa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обращений родителей (законных представителей) по поводу конфликтных ситуаций</w:t>
            </w:r>
          </w:p>
        </w:tc>
        <w:tc>
          <w:tcPr>
            <w:tcW w:w="2236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высокий</w:t>
            </w:r>
          </w:p>
        </w:tc>
        <w:tc>
          <w:tcPr>
            <w:tcW w:w="2236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уровень</w:t>
            </w:r>
          </w:p>
        </w:tc>
        <w:tc>
          <w:tcPr>
            <w:tcW w:w="2236" w:type="dxa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решения</w:t>
            </w:r>
          </w:p>
        </w:tc>
        <w:tc>
          <w:tcPr>
            <w:tcW w:w="2236" w:type="dxa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конфликтных</w:t>
            </w:r>
          </w:p>
        </w:tc>
        <w:tc>
          <w:tcPr>
            <w:tcW w:w="2236" w:type="dxa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ситуаций</w:t>
            </w:r>
          </w:p>
        </w:tc>
        <w:tc>
          <w:tcPr>
            <w:tcW w:w="2236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посещаемость воспитанников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не менее 80</w:t>
            </w:r>
          </w:p>
        </w:tc>
        <w:tc>
          <w:tcPr>
            <w:tcW w:w="22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Осуществление</w:t>
            </w:r>
          </w:p>
        </w:tc>
        <w:tc>
          <w:tcPr>
            <w:tcW w:w="3067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участие в проведении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постоянно</w:t>
            </w:r>
          </w:p>
        </w:tc>
        <w:tc>
          <w:tcPr>
            <w:tcW w:w="2236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10</w:t>
            </w: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дополнительных</w:t>
            </w:r>
          </w:p>
        </w:tc>
        <w:tc>
          <w:tcPr>
            <w:tcW w:w="3067" w:type="dxa"/>
            <w:gridSpan w:val="5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ремонтных работ</w:t>
            </w: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36" w:type="dxa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работ</w:t>
            </w:r>
          </w:p>
        </w:tc>
        <w:tc>
          <w:tcPr>
            <w:tcW w:w="3067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 учреждении</w:t>
            </w: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36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12154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Выплаты за качество выполняемых работ</w:t>
            </w: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Высокий уровень</w:t>
            </w:r>
          </w:p>
        </w:tc>
        <w:tc>
          <w:tcPr>
            <w:tcW w:w="3067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выстраивание воспитательного процесса в соответствии с программой воспитания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коллектива воспитанников,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проведение уроков высокого качества</w:t>
            </w:r>
          </w:p>
        </w:tc>
        <w:tc>
          <w:tcPr>
            <w:tcW w:w="304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Отсутствие замечаний</w:t>
            </w: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Старшего воспитателя,</w:t>
            </w: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методиста, администрации учреждения</w:t>
            </w:r>
          </w:p>
        </w:tc>
        <w:tc>
          <w:tcPr>
            <w:tcW w:w="2236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30</w:t>
            </w: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педагогического</w:t>
            </w: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36" w:type="dxa"/>
            <w:vMerge w:val="restart"/>
            <w:tcBorders>
              <w:top w:val="nil"/>
              <w:lef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мастерства </w:t>
            </w:r>
            <w:proofErr w:type="gramStart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при</w:t>
            </w:r>
            <w:proofErr w:type="gramEnd"/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36" w:type="dxa"/>
            <w:vMerge/>
            <w:tcBorders>
              <w:lef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организации</w:t>
            </w: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36" w:type="dxa"/>
            <w:vMerge/>
            <w:tcBorders>
              <w:lef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Воспитательного процесса</w:t>
            </w: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36" w:type="dxa"/>
            <w:vMerge/>
            <w:tcBorders>
              <w:lef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36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участие в конкурсах</w:t>
            </w:r>
          </w:p>
        </w:tc>
        <w:tc>
          <w:tcPr>
            <w:tcW w:w="304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Внедрение </w:t>
            </w:r>
            <w:proofErr w:type="gramStart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новых</w:t>
            </w:r>
            <w:proofErr w:type="gramEnd"/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технологий, форм, методов, приемов,</w:t>
            </w: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демонстрация их при проведении открытых занятий, творческих отчетов</w:t>
            </w:r>
          </w:p>
        </w:tc>
        <w:tc>
          <w:tcPr>
            <w:tcW w:w="2236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профессионального</w:t>
            </w:r>
          </w:p>
        </w:tc>
        <w:tc>
          <w:tcPr>
            <w:tcW w:w="304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36" w:type="dxa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мастерства, </w:t>
            </w:r>
            <w:proofErr w:type="spellStart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использова</w:t>
            </w:r>
            <w:proofErr w:type="spellEnd"/>
          </w:p>
        </w:tc>
        <w:tc>
          <w:tcPr>
            <w:tcW w:w="304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36" w:type="dxa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proofErr w:type="spellStart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ние</w:t>
            </w:r>
            <w:proofErr w:type="spellEnd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 полученного опыта</w:t>
            </w:r>
          </w:p>
        </w:tc>
        <w:tc>
          <w:tcPr>
            <w:tcW w:w="304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36" w:type="dxa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 своей повседневной</w:t>
            </w:r>
          </w:p>
        </w:tc>
        <w:tc>
          <w:tcPr>
            <w:tcW w:w="304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36" w:type="dxa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3"/>
          <w:wAfter w:w="73" w:type="dxa"/>
        </w:trPr>
        <w:tc>
          <w:tcPr>
            <w:tcW w:w="266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деятельности</w:t>
            </w:r>
          </w:p>
        </w:tc>
        <w:tc>
          <w:tcPr>
            <w:tcW w:w="3048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36" w:type="dxa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Педагогические работники: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 xml:space="preserve">педагог дополнительного образования, музыкальный руководитель, 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педагог-организатор, учитель-логопед. учитель-дефектолог, методист, 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инструктор по физической культуре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.</w:t>
            </w:r>
          </w:p>
        </w:tc>
        <w:tc>
          <w:tcPr>
            <w:tcW w:w="12207" w:type="dxa"/>
            <w:gridSpan w:val="11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Выплаты за важность выполняемой работы, степень самостоятельности и ответственности при выполнении поставленных задач</w:t>
            </w:r>
          </w:p>
        </w:tc>
      </w:tr>
      <w:tr w:rsidR="00A90751" w:rsidRPr="00B9158B" w:rsidTr="00A90751">
        <w:trPr>
          <w:gridAfter w:val="2"/>
          <w:wAfter w:w="20" w:type="dxa"/>
          <w:trHeight w:val="1666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Ведение </w:t>
            </w:r>
            <w:proofErr w:type="gramStart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профессиональной</w:t>
            </w:r>
            <w:proofErr w:type="gramEnd"/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proofErr w:type="gramStart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документации (тематическое</w:t>
            </w:r>
            <w:proofErr w:type="gramEnd"/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планирование,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рабочие программы)</w:t>
            </w:r>
          </w:p>
        </w:tc>
        <w:tc>
          <w:tcPr>
            <w:tcW w:w="3067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полнота и соответствие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нормативным регламентирующим документам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100</w:t>
            </w:r>
          </w:p>
        </w:tc>
        <w:tc>
          <w:tcPr>
            <w:tcW w:w="2289" w:type="dxa"/>
            <w:gridSpan w:val="2"/>
            <w:tcBorders>
              <w:top w:val="single" w:sz="4" w:space="0" w:color="auto"/>
              <w:lef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30</w:t>
            </w:r>
          </w:p>
        </w:tc>
      </w:tr>
      <w:tr w:rsidR="00A90751" w:rsidRPr="00B9158B" w:rsidTr="00A90751">
        <w:trPr>
          <w:gridAfter w:val="2"/>
          <w:wAfter w:w="20" w:type="dxa"/>
          <w:trHeight w:val="1942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Организация и проведение мероприятий, способствующих сохранению и восстановлению психического и физического здоровья воспитанников</w:t>
            </w:r>
          </w:p>
        </w:tc>
        <w:tc>
          <w:tcPr>
            <w:tcW w:w="3067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праздники здоровья,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спартакиады, дни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здоровья и т.п.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наличие</w:t>
            </w: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мероприятий</w:t>
            </w:r>
          </w:p>
        </w:tc>
        <w:tc>
          <w:tcPr>
            <w:tcW w:w="2289" w:type="dxa"/>
            <w:gridSpan w:val="2"/>
            <w:tcBorders>
              <w:top w:val="single" w:sz="4" w:space="0" w:color="auto"/>
              <w:lef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30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12207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Выплаты за интенсивность и высокие результаты работы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 w:val="restart"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Достижения воспитанников</w:t>
            </w:r>
          </w:p>
        </w:tc>
        <w:tc>
          <w:tcPr>
            <w:tcW w:w="3067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участие в муниципальных и региональных смотрах конкурсах, соревнованиях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участвующих от общего числа воспитанников призового места</w:t>
            </w:r>
          </w:p>
        </w:tc>
        <w:tc>
          <w:tcPr>
            <w:tcW w:w="22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50</w:t>
            </w:r>
          </w:p>
        </w:tc>
      </w:tr>
      <w:tr w:rsidR="00A90751" w:rsidRPr="00B9158B" w:rsidTr="00A90751">
        <w:trPr>
          <w:gridAfter w:val="2"/>
          <w:wAfter w:w="20" w:type="dxa"/>
          <w:trHeight w:val="299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Организация и проведение отчетных мероприятий, показывающих родителям (законным представителям) результаты образовательного процесса, достижения воспитанников</w:t>
            </w:r>
          </w:p>
        </w:tc>
        <w:tc>
          <w:tcPr>
            <w:tcW w:w="3067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открытые утренники.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праздники, посвященные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Дню матери, временам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года и т.п.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наличие</w:t>
            </w: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мероприятий</w:t>
            </w:r>
          </w:p>
        </w:tc>
        <w:tc>
          <w:tcPr>
            <w:tcW w:w="22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30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Эффективная реализация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Коррекционной направленности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Образовательного процесса</w:t>
            </w:r>
          </w:p>
        </w:tc>
        <w:tc>
          <w:tcPr>
            <w:tcW w:w="3067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достижение воспитанниками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более высоких показателей развития в сравнении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с предыдущим периодом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положительная динамика</w:t>
            </w:r>
          </w:p>
        </w:tc>
        <w:tc>
          <w:tcPr>
            <w:tcW w:w="22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30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Организация </w:t>
            </w:r>
            <w:proofErr w:type="spellStart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здоровьесберегающей</w:t>
            </w:r>
            <w:proofErr w:type="spellEnd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 воспитывающей среды</w:t>
            </w:r>
          </w:p>
        </w:tc>
        <w:tc>
          <w:tcPr>
            <w:tcW w:w="3067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отсутствие травм,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несчастных случаев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0</w:t>
            </w:r>
          </w:p>
        </w:tc>
        <w:tc>
          <w:tcPr>
            <w:tcW w:w="22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30</w:t>
            </w:r>
          </w:p>
        </w:tc>
      </w:tr>
      <w:tr w:rsidR="00A90751" w:rsidRPr="00B9158B" w:rsidTr="00A90751">
        <w:trPr>
          <w:gridAfter w:val="2"/>
          <w:wAfter w:w="20" w:type="dxa"/>
          <w:trHeight w:val="299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Осуществление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дополнительных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работ</w:t>
            </w:r>
          </w:p>
        </w:tc>
        <w:tc>
          <w:tcPr>
            <w:tcW w:w="3067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участие в проведении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ремонтных работ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 учреждении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постоянно</w:t>
            </w:r>
          </w:p>
        </w:tc>
        <w:tc>
          <w:tcPr>
            <w:tcW w:w="22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10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12207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Выплаты за качество выполняемых работ</w:t>
            </w:r>
          </w:p>
        </w:tc>
      </w:tr>
      <w:tr w:rsidR="00A90751" w:rsidRPr="00B9158B" w:rsidTr="00A90751">
        <w:trPr>
          <w:gridAfter w:val="2"/>
          <w:wAfter w:w="20" w:type="dxa"/>
          <w:trHeight w:val="1942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Высокий уровень </w:t>
            </w:r>
            <w:proofErr w:type="gramStart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педагогического</w:t>
            </w:r>
            <w:proofErr w:type="gramEnd"/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мастерства при организации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образовательного процесса</w:t>
            </w:r>
          </w:p>
        </w:tc>
        <w:tc>
          <w:tcPr>
            <w:tcW w:w="3067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участие в конкурсах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профессионального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мастерства, </w:t>
            </w:r>
            <w:proofErr w:type="gramStart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конференциях</w:t>
            </w:r>
            <w:proofErr w:type="gramEnd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, использование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полученного опыта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 своей повседневной деятельности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Внедрение новых технологий, форм,</w:t>
            </w:r>
          </w:p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методов, приемов, демонстрация их при проведении открытых занятий, творческих отчетов</w:t>
            </w:r>
          </w:p>
        </w:tc>
        <w:tc>
          <w:tcPr>
            <w:tcW w:w="2289" w:type="dxa"/>
            <w:gridSpan w:val="2"/>
            <w:tcBorders>
              <w:top w:val="single" w:sz="4" w:space="0" w:color="auto"/>
              <w:lef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выстраивание воспитательного процесса в соответствии с учетом возраста, подготовленности,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состояния здоровья,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индивидуальных и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психофизических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особенностей детей,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проведение уроков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высокого качества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Отсутствие замечаний</w:t>
            </w:r>
          </w:p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медперсонала, администрации учреждения, </w:t>
            </w:r>
            <w:proofErr w:type="gramStart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надзорных</w:t>
            </w:r>
            <w:proofErr w:type="gramEnd"/>
          </w:p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органов</w:t>
            </w:r>
          </w:p>
        </w:tc>
        <w:tc>
          <w:tcPr>
            <w:tcW w:w="22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30</w:t>
            </w: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Участие в разработке и реализации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проектов, программ, связанных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с образовательной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деятельностью</w:t>
            </w:r>
          </w:p>
        </w:tc>
        <w:tc>
          <w:tcPr>
            <w:tcW w:w="3067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разработка, согласование,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утверждение и реализация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проектов и программ</w:t>
            </w:r>
          </w:p>
        </w:tc>
        <w:tc>
          <w:tcPr>
            <w:tcW w:w="304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наличие</w:t>
            </w: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образовательной</w:t>
            </w: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программы</w:t>
            </w:r>
          </w:p>
        </w:tc>
        <w:tc>
          <w:tcPr>
            <w:tcW w:w="2298" w:type="dxa"/>
            <w:gridSpan w:val="3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30</w:t>
            </w: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98" w:type="dxa"/>
            <w:gridSpan w:val="3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98" w:type="dxa"/>
            <w:gridSpan w:val="3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98" w:type="dxa"/>
            <w:gridSpan w:val="3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призовое</w:t>
            </w:r>
          </w:p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место в конкурсе проектов и программ</w:t>
            </w:r>
          </w:p>
        </w:tc>
        <w:tc>
          <w:tcPr>
            <w:tcW w:w="2298" w:type="dxa"/>
            <w:gridSpan w:val="3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15</w:t>
            </w: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98" w:type="dxa"/>
            <w:gridSpan w:val="3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Издание </w:t>
            </w:r>
            <w:proofErr w:type="gramStart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печатной</w:t>
            </w:r>
            <w:proofErr w:type="gramEnd"/>
          </w:p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Продукции (статей),</w:t>
            </w:r>
          </w:p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Отражающей результаты работы</w:t>
            </w:r>
          </w:p>
        </w:tc>
        <w:tc>
          <w:tcPr>
            <w:tcW w:w="2298" w:type="dxa"/>
            <w:gridSpan w:val="3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98" w:type="dxa"/>
            <w:gridSpan w:val="3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98" w:type="dxa"/>
            <w:gridSpan w:val="3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98" w:type="dxa"/>
            <w:gridSpan w:val="3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98" w:type="dxa"/>
            <w:gridSpan w:val="3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98" w:type="dxa"/>
            <w:gridSpan w:val="3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Младший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воспитатель,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помощник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воспитателя</w:t>
            </w:r>
          </w:p>
        </w:tc>
        <w:tc>
          <w:tcPr>
            <w:tcW w:w="12216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Выплаты за важность выполняемой работы, степень самостоятельности и ответственности при выполнении поставленных задач</w:t>
            </w: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Проведение работы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по укреплению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здоровья </w:t>
            </w:r>
            <w:proofErr w:type="gramStart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обучающихся</w:t>
            </w:r>
            <w:proofErr w:type="gramEnd"/>
          </w:p>
        </w:tc>
        <w:tc>
          <w:tcPr>
            <w:tcW w:w="3067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ежедневное проведение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совместно с воспитателем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и под его руководством </w:t>
            </w:r>
            <w:r w:rsidRPr="00B9158B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закаливающих процедур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Отсутствиезамечаний</w:t>
            </w:r>
            <w:proofErr w:type="spellEnd"/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медперсонала, администрации учреждения, </w:t>
            </w:r>
            <w:r w:rsidRPr="00B9158B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надзорных органов</w:t>
            </w:r>
          </w:p>
        </w:tc>
        <w:tc>
          <w:tcPr>
            <w:tcW w:w="2298" w:type="dxa"/>
            <w:gridSpan w:val="3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lastRenderedPageBreak/>
              <w:t>15</w:t>
            </w: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Организация работы по самообслуживанию, соблюдению воспитанниками распорядка дня</w:t>
            </w:r>
          </w:p>
        </w:tc>
        <w:tc>
          <w:tcPr>
            <w:tcW w:w="3067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соблюдение распорядка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дня, режима подачи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питьевой воды, оказание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необходимой помощи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воспитанникам по самообслуживанию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Отсутствие замечаний</w:t>
            </w: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медперсонала,</w:t>
            </w: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администрации учреждения, надзорных органов</w:t>
            </w:r>
          </w:p>
        </w:tc>
        <w:tc>
          <w:tcPr>
            <w:tcW w:w="2298" w:type="dxa"/>
            <w:gridSpan w:val="3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15</w:t>
            </w: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gramStart"/>
            <w:r w:rsidRPr="00B9158B">
              <w:rPr>
                <w:rFonts w:ascii="Times New Roman" w:hAnsi="Times New Roman" w:cs="Times New Roman"/>
              </w:rPr>
              <w:t>Своевременное информирование руководителя учреждения о происшествиях с воспитанниками, обучающимися, повлекших причинение вреда их жизни и здоровью, выявление случаев детской безнадзорности, правонарушений, преступлений и иных антиобщественных действий, совершенных несовершеннолетними и в отношении них, законных представителях, не исполняющих либо ненадлежащим образом исполняющих родительские обязанности, а также иным поведением оказывающих отрицательное влияние на воспитанников, обучающихся</w:t>
            </w:r>
            <w:proofErr w:type="gramEnd"/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</w:p>
        </w:tc>
        <w:tc>
          <w:tcPr>
            <w:tcW w:w="3067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Отсутствие случаев сокрытия происшествий с воспитанниками, обучающимися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0</w:t>
            </w: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  <w:highlight w:val="yellow"/>
              </w:rPr>
            </w:pPr>
          </w:p>
        </w:tc>
        <w:tc>
          <w:tcPr>
            <w:tcW w:w="2298" w:type="dxa"/>
            <w:gridSpan w:val="3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  <w:highlight w:val="red"/>
                <w:lang w:val="en-US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10</w:t>
            </w: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9918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Выплаты за интенсивность и высокие результаты работы</w:t>
            </w:r>
          </w:p>
        </w:tc>
        <w:tc>
          <w:tcPr>
            <w:tcW w:w="2298" w:type="dxa"/>
            <w:gridSpan w:val="3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  <w:highlight w:val="red"/>
              </w:rPr>
            </w:pP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Осуществление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дополнительных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работ</w:t>
            </w:r>
          </w:p>
        </w:tc>
        <w:tc>
          <w:tcPr>
            <w:tcW w:w="306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участие в проведении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ремонтных работ в учреждении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постоянно</w:t>
            </w:r>
          </w:p>
        </w:tc>
        <w:tc>
          <w:tcPr>
            <w:tcW w:w="22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Участие в мероприятиях учреждения</w:t>
            </w:r>
          </w:p>
        </w:tc>
        <w:tc>
          <w:tcPr>
            <w:tcW w:w="3067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проведение дня именинника, праздников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для воспитанников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постоянно</w:t>
            </w:r>
          </w:p>
        </w:tc>
        <w:tc>
          <w:tcPr>
            <w:tcW w:w="2298" w:type="dxa"/>
            <w:gridSpan w:val="3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12216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Выплаты за качество выполняемых работ</w:t>
            </w: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Соблюдение санитарно-гигиенических норм</w:t>
            </w:r>
          </w:p>
        </w:tc>
        <w:tc>
          <w:tcPr>
            <w:tcW w:w="306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отсутствие замечаний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надзорных органов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0</w:t>
            </w:r>
          </w:p>
        </w:tc>
        <w:tc>
          <w:tcPr>
            <w:tcW w:w="2298" w:type="dxa"/>
            <w:gridSpan w:val="3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30</w:t>
            </w: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Шеф-повар,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повар</w:t>
            </w:r>
          </w:p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12216" w:type="dxa"/>
            <w:gridSpan w:val="1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Выплаты за важность выполняемой работы, степень самостоятельности и ответственности при выполнении поставленных задач</w:t>
            </w: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Отсутствие или оперативное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Устранение предписаний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Контролирующих или надзорных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органов</w:t>
            </w:r>
          </w:p>
        </w:tc>
        <w:tc>
          <w:tcPr>
            <w:tcW w:w="3001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наличие предписаний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контролирующих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органов</w:t>
            </w:r>
          </w:p>
        </w:tc>
        <w:tc>
          <w:tcPr>
            <w:tcW w:w="3114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Отсутствие предписаний</w:t>
            </w: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Устранение предписаний</w:t>
            </w: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 установленные сроки</w:t>
            </w:r>
          </w:p>
        </w:tc>
        <w:tc>
          <w:tcPr>
            <w:tcW w:w="2298" w:type="dxa"/>
            <w:gridSpan w:val="3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30</w:t>
            </w: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9918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Выплаты за интенсивность и высокие результаты работы</w:t>
            </w:r>
          </w:p>
        </w:tc>
        <w:tc>
          <w:tcPr>
            <w:tcW w:w="2298" w:type="dxa"/>
            <w:gridSpan w:val="3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Снижение уровня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заболеваемости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детей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Соблюдение норм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 приготовлении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пищи согласно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цикличному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меню</w:t>
            </w:r>
          </w:p>
        </w:tc>
        <w:tc>
          <w:tcPr>
            <w:tcW w:w="3001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уровень заболеваемости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детей</w:t>
            </w:r>
          </w:p>
          <w:p w:rsidR="00A90751" w:rsidRPr="00B9158B" w:rsidRDefault="00A90751" w:rsidP="00A90751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отсутствие замечаний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надзорных органов</w:t>
            </w:r>
          </w:p>
        </w:tc>
        <w:tc>
          <w:tcPr>
            <w:tcW w:w="3114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отсутствие</w:t>
            </w: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вспышек</w:t>
            </w: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заболеваний</w:t>
            </w: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0</w:t>
            </w:r>
          </w:p>
        </w:tc>
        <w:tc>
          <w:tcPr>
            <w:tcW w:w="2298" w:type="dxa"/>
            <w:gridSpan w:val="3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30</w:t>
            </w: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40</w:t>
            </w: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Соблюдение технологического процесса приготовления пищи</w:t>
            </w:r>
          </w:p>
        </w:tc>
        <w:tc>
          <w:tcPr>
            <w:tcW w:w="30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отсутствие замечаний надзорных органов</w:t>
            </w:r>
          </w:p>
        </w:tc>
        <w:tc>
          <w:tcPr>
            <w:tcW w:w="311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0</w:t>
            </w:r>
          </w:p>
        </w:tc>
        <w:tc>
          <w:tcPr>
            <w:tcW w:w="22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30</w:t>
            </w: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12216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Выплаты за качество выполняемых работ</w:t>
            </w: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 w:val="restart"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Содержание помещений в строгом соответствии с санитарно-гигиеническими требованиями</w:t>
            </w:r>
          </w:p>
        </w:tc>
        <w:tc>
          <w:tcPr>
            <w:tcW w:w="30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состояние помещений и территории учреждения</w:t>
            </w:r>
          </w:p>
        </w:tc>
        <w:tc>
          <w:tcPr>
            <w:tcW w:w="311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отсутствие замечаний администрации учреждения</w:t>
            </w:r>
          </w:p>
        </w:tc>
        <w:tc>
          <w:tcPr>
            <w:tcW w:w="22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10</w:t>
            </w: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Качество приготовления пищи, эстетическое оформление блюд</w:t>
            </w:r>
          </w:p>
        </w:tc>
        <w:tc>
          <w:tcPr>
            <w:tcW w:w="30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Отсутствие замечаний медицинских работников при проведении органолептической оценки</w:t>
            </w:r>
          </w:p>
        </w:tc>
        <w:tc>
          <w:tcPr>
            <w:tcW w:w="311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0</w:t>
            </w:r>
          </w:p>
        </w:tc>
        <w:tc>
          <w:tcPr>
            <w:tcW w:w="22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40</w:t>
            </w: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Заведующий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хозяйством,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кладовщик, кастелянша, 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машинист по стирке белья, 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сторож, 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уборщик служебных помещений, 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мойщик посуды</w:t>
            </w: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, машинист по стирке и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ремонту белья</w:t>
            </w: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,</w:t>
            </w:r>
          </w:p>
          <w:p w:rsidR="00A90751" w:rsidRPr="00B9158B" w:rsidRDefault="00A90751" w:rsidP="00A9075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lastRenderedPageBreak/>
              <w:t>вахтер,</w:t>
            </w:r>
          </w:p>
          <w:p w:rsidR="00A90751" w:rsidRPr="00B9158B" w:rsidRDefault="00A90751" w:rsidP="00A9075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кухонный работник</w:t>
            </w:r>
          </w:p>
        </w:tc>
        <w:tc>
          <w:tcPr>
            <w:tcW w:w="12216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Выплаты за важность выполняемой работы, степень самостоятельности и ответственности при выполнении поставленных задач</w:t>
            </w:r>
          </w:p>
        </w:tc>
      </w:tr>
      <w:tr w:rsidR="00A90751" w:rsidRPr="00B9158B" w:rsidTr="00A90751"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Выполнение дополнительных видов работ</w:t>
            </w:r>
          </w:p>
        </w:tc>
        <w:tc>
          <w:tcPr>
            <w:tcW w:w="3001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погрузочно-разгрузочные работы;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проведение ремонтных работ и работ, связанных с ликвидацией аварий; выполнение работ по благоустройству и озеленению территории учреждения; проведение </w:t>
            </w:r>
            <w:r w:rsidRPr="00B9158B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генеральных уборок</w:t>
            </w:r>
          </w:p>
        </w:tc>
        <w:tc>
          <w:tcPr>
            <w:tcW w:w="311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5 часов в месяц</w:t>
            </w:r>
          </w:p>
        </w:tc>
        <w:tc>
          <w:tcPr>
            <w:tcW w:w="23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10</w:t>
            </w:r>
          </w:p>
        </w:tc>
      </w:tr>
      <w:tr w:rsidR="00A90751" w:rsidRPr="00B9158B" w:rsidTr="00A90751"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01" w:type="dxa"/>
            <w:gridSpan w:val="3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11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10 часов в месяц</w:t>
            </w:r>
          </w:p>
        </w:tc>
        <w:tc>
          <w:tcPr>
            <w:tcW w:w="23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</w:tr>
      <w:tr w:rsidR="00A90751" w:rsidRPr="00B9158B" w:rsidTr="00A90751"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01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11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15 часов в месяц</w:t>
            </w:r>
          </w:p>
        </w:tc>
        <w:tc>
          <w:tcPr>
            <w:tcW w:w="23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30</w:t>
            </w: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12216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Выплаты за интенсивность и высокие результаты работы</w:t>
            </w:r>
          </w:p>
        </w:tc>
      </w:tr>
      <w:tr w:rsidR="00A90751" w:rsidRPr="00B9158B" w:rsidTr="00A90751"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Отсутствие или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оперативное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устранение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предписаний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контролирующих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или надзорных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органов</w:t>
            </w:r>
          </w:p>
        </w:tc>
        <w:tc>
          <w:tcPr>
            <w:tcW w:w="3001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наличие предписаний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контролирующих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органов</w:t>
            </w:r>
          </w:p>
        </w:tc>
        <w:tc>
          <w:tcPr>
            <w:tcW w:w="311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отсутствие предписаний</w:t>
            </w:r>
          </w:p>
        </w:tc>
        <w:tc>
          <w:tcPr>
            <w:tcW w:w="23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50</w:t>
            </w:r>
          </w:p>
        </w:tc>
      </w:tr>
      <w:tr w:rsidR="00A90751" w:rsidRPr="00B9158B" w:rsidTr="00A90751"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01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11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устранение предписаний в установленные сроки</w:t>
            </w:r>
          </w:p>
        </w:tc>
        <w:tc>
          <w:tcPr>
            <w:tcW w:w="23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30</w:t>
            </w:r>
          </w:p>
        </w:tc>
      </w:tr>
      <w:tr w:rsidR="00A90751" w:rsidRPr="00B9158B" w:rsidTr="00A90751"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Проведение праздников для воспитанников</w:t>
            </w:r>
          </w:p>
        </w:tc>
        <w:tc>
          <w:tcPr>
            <w:tcW w:w="30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участие в мероприятиях учреждения</w:t>
            </w:r>
          </w:p>
        </w:tc>
        <w:tc>
          <w:tcPr>
            <w:tcW w:w="311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3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12216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Выплаты за качество выполняемых работ</w:t>
            </w:r>
          </w:p>
        </w:tc>
      </w:tr>
      <w:tr w:rsidR="00A90751" w:rsidRPr="00B9158B" w:rsidTr="00A90751"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Содержание помещений, участков в строгом соответствии с санитарно-гигиеническими требованиями, качественная уборка помещений</w:t>
            </w:r>
          </w:p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01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состояние помещений и территории учреждения</w:t>
            </w:r>
          </w:p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11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отсутствие предписаний контролирующих или надзорных органов</w:t>
            </w:r>
          </w:p>
        </w:tc>
        <w:tc>
          <w:tcPr>
            <w:tcW w:w="23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50</w:t>
            </w:r>
          </w:p>
        </w:tc>
      </w:tr>
      <w:tr w:rsidR="00A90751" w:rsidRPr="00B9158B" w:rsidTr="00A90751"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01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11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отсутствие замечаний администрации учреждения, надзорных органов</w:t>
            </w:r>
          </w:p>
          <w:p w:rsidR="00A90751" w:rsidRPr="00B9158B" w:rsidRDefault="00A90751" w:rsidP="00A90751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3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Секретарь, делопроизводитель</w:t>
            </w:r>
          </w:p>
        </w:tc>
        <w:tc>
          <w:tcPr>
            <w:tcW w:w="12216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Выплаты за важность выполняемой работы, степень самостоятельности и ответственности при выполнении поставленных задач</w:t>
            </w:r>
          </w:p>
        </w:tc>
      </w:tr>
      <w:tr w:rsidR="00A90751" w:rsidRPr="00B9158B" w:rsidTr="00A90751"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Образцовое состояние документооборота</w:t>
            </w:r>
          </w:p>
        </w:tc>
        <w:tc>
          <w:tcPr>
            <w:tcW w:w="30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отсутствие замечаний по документообеспечению</w:t>
            </w:r>
          </w:p>
        </w:tc>
        <w:tc>
          <w:tcPr>
            <w:tcW w:w="311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0 замечаний</w:t>
            </w:r>
          </w:p>
        </w:tc>
        <w:tc>
          <w:tcPr>
            <w:tcW w:w="23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12216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Выплаты за интенсивность и высокие результаты работы</w:t>
            </w:r>
          </w:p>
        </w:tc>
      </w:tr>
      <w:tr w:rsidR="00A90751" w:rsidRPr="00B9158B" w:rsidTr="00A90751"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Оперативность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выполняемой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работы</w:t>
            </w:r>
          </w:p>
        </w:tc>
        <w:tc>
          <w:tcPr>
            <w:tcW w:w="30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оформление документов в срок</w:t>
            </w:r>
          </w:p>
        </w:tc>
        <w:tc>
          <w:tcPr>
            <w:tcW w:w="311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0 замечаний</w:t>
            </w:r>
          </w:p>
        </w:tc>
        <w:tc>
          <w:tcPr>
            <w:tcW w:w="23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</w:tr>
      <w:tr w:rsidR="00A90751" w:rsidRPr="00B9158B" w:rsidTr="00A90751">
        <w:trPr>
          <w:gridAfter w:val="1"/>
          <w:wAfter w:w="11" w:type="dxa"/>
        </w:trPr>
        <w:tc>
          <w:tcPr>
            <w:tcW w:w="2668" w:type="dxa"/>
            <w:vMerge/>
            <w:tcBorders>
              <w:top w:val="nil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12216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Выплаты за качество выполняемых работ</w:t>
            </w:r>
          </w:p>
        </w:tc>
      </w:tr>
      <w:tr w:rsidR="00A90751" w:rsidRPr="00B9158B" w:rsidTr="00A90751"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Взаимодействие по документообеспечению с другими ведомствами</w:t>
            </w:r>
          </w:p>
        </w:tc>
        <w:tc>
          <w:tcPr>
            <w:tcW w:w="30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отсутствие замечаний от других ведомств</w:t>
            </w:r>
          </w:p>
        </w:tc>
        <w:tc>
          <w:tcPr>
            <w:tcW w:w="311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0 замечаний</w:t>
            </w:r>
          </w:p>
        </w:tc>
        <w:tc>
          <w:tcPr>
            <w:tcW w:w="23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Старший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воспитатель</w:t>
            </w:r>
          </w:p>
        </w:tc>
        <w:tc>
          <w:tcPr>
            <w:tcW w:w="12207" w:type="dxa"/>
            <w:gridSpan w:val="11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Выплаты за важность выполняемой работы, степень самостоятельности и ответственности при выполнении поставленных задач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1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proofErr w:type="gramStart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Ведение профессиональной документации (тематическое планирование, рабочие про-</w:t>
            </w:r>
            <w:proofErr w:type="gramEnd"/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граммы)</w:t>
            </w:r>
          </w:p>
        </w:tc>
        <w:tc>
          <w:tcPr>
            <w:tcW w:w="3055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полнота и соответствие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нормативным регламентирующим </w:t>
            </w:r>
            <w:r w:rsidRPr="00B9158B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документам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100</w:t>
            </w:r>
          </w:p>
        </w:tc>
        <w:tc>
          <w:tcPr>
            <w:tcW w:w="22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30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15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</w:p>
        </w:tc>
        <w:tc>
          <w:tcPr>
            <w:tcW w:w="3055" w:type="dxa"/>
            <w:gridSpan w:val="4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15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</w:p>
        </w:tc>
        <w:tc>
          <w:tcPr>
            <w:tcW w:w="3055" w:type="dxa"/>
            <w:gridSpan w:val="4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1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Участие в разработке и реализации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проектов, программ, связанных </w:t>
            </w:r>
            <w:proofErr w:type="gramStart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с</w:t>
            </w:r>
            <w:proofErr w:type="gramEnd"/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образовательной деятельностью</w:t>
            </w:r>
          </w:p>
        </w:tc>
        <w:tc>
          <w:tcPr>
            <w:tcW w:w="3055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разработка, согласование,</w:t>
            </w:r>
          </w:p>
        </w:tc>
        <w:tc>
          <w:tcPr>
            <w:tcW w:w="304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Издание </w:t>
            </w:r>
            <w:proofErr w:type="gramStart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печатной</w:t>
            </w:r>
            <w:proofErr w:type="gramEnd"/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продукции (статей),</w:t>
            </w: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отражающей</w:t>
            </w: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результаты работы</w:t>
            </w:r>
          </w:p>
        </w:tc>
        <w:tc>
          <w:tcPr>
            <w:tcW w:w="22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15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</w:p>
        </w:tc>
        <w:tc>
          <w:tcPr>
            <w:tcW w:w="3055" w:type="dxa"/>
            <w:gridSpan w:val="4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утверждение и реализация</w:t>
            </w:r>
          </w:p>
        </w:tc>
        <w:tc>
          <w:tcPr>
            <w:tcW w:w="304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15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</w:p>
        </w:tc>
        <w:tc>
          <w:tcPr>
            <w:tcW w:w="3055" w:type="dxa"/>
            <w:gridSpan w:val="4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проектов и программ</w:t>
            </w:r>
          </w:p>
        </w:tc>
        <w:tc>
          <w:tcPr>
            <w:tcW w:w="304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1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Создание условий для осуществления 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образовательного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процесса</w:t>
            </w:r>
          </w:p>
        </w:tc>
        <w:tc>
          <w:tcPr>
            <w:tcW w:w="3055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обеспечение санитарно-</w:t>
            </w:r>
          </w:p>
        </w:tc>
        <w:tc>
          <w:tcPr>
            <w:tcW w:w="304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отсутствие</w:t>
            </w: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предписаний</w:t>
            </w: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надзорных</w:t>
            </w: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органов или устранение</w:t>
            </w: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предписаний в установленные сроки</w:t>
            </w:r>
          </w:p>
        </w:tc>
        <w:tc>
          <w:tcPr>
            <w:tcW w:w="228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15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</w:p>
        </w:tc>
        <w:tc>
          <w:tcPr>
            <w:tcW w:w="3055" w:type="dxa"/>
            <w:gridSpan w:val="4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гигиенических условий</w:t>
            </w:r>
          </w:p>
        </w:tc>
        <w:tc>
          <w:tcPr>
            <w:tcW w:w="304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89" w:type="dxa"/>
            <w:gridSpan w:val="2"/>
            <w:vMerge/>
            <w:tcBorders>
              <w:lef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15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</w:p>
        </w:tc>
        <w:tc>
          <w:tcPr>
            <w:tcW w:w="3055" w:type="dxa"/>
            <w:gridSpan w:val="4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процесса обучения;</w:t>
            </w:r>
          </w:p>
        </w:tc>
        <w:tc>
          <w:tcPr>
            <w:tcW w:w="304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89" w:type="dxa"/>
            <w:gridSpan w:val="2"/>
            <w:vMerge/>
            <w:tcBorders>
              <w:lef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15" w:type="dxa"/>
            <w:gridSpan w:val="3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</w:p>
        </w:tc>
        <w:tc>
          <w:tcPr>
            <w:tcW w:w="3055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 xml:space="preserve">обеспечение санитарно-бытовых условий, выполнение требований пожарной и </w:t>
            </w:r>
            <w:proofErr w:type="spellStart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электробезопасности</w:t>
            </w:r>
            <w:proofErr w:type="spellEnd"/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, охраны труда</w:t>
            </w:r>
          </w:p>
        </w:tc>
        <w:tc>
          <w:tcPr>
            <w:tcW w:w="3048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89" w:type="dxa"/>
            <w:gridSpan w:val="2"/>
            <w:vMerge/>
            <w:tcBorders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1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Сохранение  здоровья воспитанников в учреждении</w:t>
            </w:r>
          </w:p>
        </w:tc>
        <w:tc>
          <w:tcPr>
            <w:tcW w:w="3055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создание и реализация</w:t>
            </w:r>
          </w:p>
        </w:tc>
        <w:tc>
          <w:tcPr>
            <w:tcW w:w="304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отсутствие</w:t>
            </w: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динамики</w:t>
            </w: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увеличения числа</w:t>
            </w: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хронических и сезонных заболеваний воспитанников</w:t>
            </w:r>
          </w:p>
        </w:tc>
        <w:tc>
          <w:tcPr>
            <w:tcW w:w="22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10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15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</w:p>
        </w:tc>
        <w:tc>
          <w:tcPr>
            <w:tcW w:w="3055" w:type="dxa"/>
            <w:gridSpan w:val="4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программ и проектов,</w:t>
            </w:r>
          </w:p>
        </w:tc>
        <w:tc>
          <w:tcPr>
            <w:tcW w:w="304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15" w:type="dxa"/>
            <w:gridSpan w:val="3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</w:p>
        </w:tc>
        <w:tc>
          <w:tcPr>
            <w:tcW w:w="3055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направленных на сохранение здоровья воспитанников</w:t>
            </w:r>
          </w:p>
        </w:tc>
        <w:tc>
          <w:tcPr>
            <w:tcW w:w="3048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687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Выплаты за интенсивность и высокие результаты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работы</w:t>
            </w:r>
          </w:p>
        </w:tc>
        <w:tc>
          <w:tcPr>
            <w:tcW w:w="2289" w:type="dxa"/>
            <w:gridSpan w:val="2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5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Участие в инновационной деятельности</w:t>
            </w:r>
          </w:p>
        </w:tc>
        <w:tc>
          <w:tcPr>
            <w:tcW w:w="302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разработка и внедрение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авторских программ воспитания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наличие</w:t>
            </w:r>
          </w:p>
        </w:tc>
        <w:tc>
          <w:tcPr>
            <w:tcW w:w="22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30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50" w:type="dxa"/>
            <w:gridSpan w:val="4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20" w:type="dxa"/>
            <w:gridSpan w:val="3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авторской</w:t>
            </w: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50" w:type="dxa"/>
            <w:gridSpan w:val="4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20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программы воспитания</w:t>
            </w: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5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Организация и проведение отчетных мероприятий, показывающих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родителям результаты образовательного процесса, достижения воспитанников</w:t>
            </w:r>
          </w:p>
        </w:tc>
        <w:tc>
          <w:tcPr>
            <w:tcW w:w="302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открытые утренники,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праздники, посвященные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Дню матери, временам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года и т.п.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наличие</w:t>
            </w:r>
          </w:p>
        </w:tc>
        <w:tc>
          <w:tcPr>
            <w:tcW w:w="22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30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50" w:type="dxa"/>
            <w:gridSpan w:val="4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20" w:type="dxa"/>
            <w:gridSpan w:val="3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мероприятий</w:t>
            </w: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50" w:type="dxa"/>
            <w:gridSpan w:val="4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20" w:type="dxa"/>
            <w:gridSpan w:val="3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50" w:type="dxa"/>
            <w:gridSpan w:val="4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20" w:type="dxa"/>
            <w:gridSpan w:val="3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50" w:type="dxa"/>
            <w:gridSpan w:val="4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20" w:type="dxa"/>
            <w:gridSpan w:val="3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50" w:type="dxa"/>
            <w:gridSpan w:val="4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20" w:type="dxa"/>
            <w:gridSpan w:val="3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50" w:type="dxa"/>
            <w:gridSpan w:val="4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20" w:type="dxa"/>
            <w:gridSpan w:val="3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50" w:type="dxa"/>
            <w:gridSpan w:val="4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20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5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Осуществление дополнительных работ</w:t>
            </w:r>
          </w:p>
        </w:tc>
        <w:tc>
          <w:tcPr>
            <w:tcW w:w="302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участие в проведении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постоянно</w:t>
            </w:r>
          </w:p>
        </w:tc>
        <w:tc>
          <w:tcPr>
            <w:tcW w:w="22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10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50" w:type="dxa"/>
            <w:gridSpan w:val="4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20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ремонтных работ</w:t>
            </w: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nil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50" w:type="dxa"/>
            <w:gridSpan w:val="4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020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 учреждении</w:t>
            </w:r>
          </w:p>
        </w:tc>
        <w:tc>
          <w:tcPr>
            <w:tcW w:w="304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2289" w:type="dxa"/>
            <w:gridSpan w:val="2"/>
            <w:tcBorders>
              <w:top w:val="nil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12207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Выплаты за качество выполняемых работ</w:t>
            </w:r>
          </w:p>
        </w:tc>
      </w:tr>
      <w:tr w:rsidR="00A90751" w:rsidRPr="00B9158B" w:rsidTr="00A90751">
        <w:trPr>
          <w:gridAfter w:val="2"/>
          <w:wAfter w:w="20" w:type="dxa"/>
          <w:trHeight w:val="2484"/>
        </w:trPr>
        <w:tc>
          <w:tcPr>
            <w:tcW w:w="2668" w:type="dxa"/>
            <w:vMerge/>
            <w:tcBorders>
              <w:top w:val="nil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rPr>
                <w:rFonts w:ascii="Times New Roman" w:hAnsi="Times New Roman" w:cs="Times New Roman"/>
              </w:rPr>
            </w:pPr>
          </w:p>
        </w:tc>
        <w:tc>
          <w:tcPr>
            <w:tcW w:w="38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Высокий уровень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педагогического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мастерства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при организации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воспитательного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процесса</w:t>
            </w:r>
          </w:p>
        </w:tc>
        <w:tc>
          <w:tcPr>
            <w:tcW w:w="30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участие в конкурсах профессионального мастерства, использование</w:t>
            </w:r>
          </w:p>
          <w:p w:rsidR="00A90751" w:rsidRPr="00B9158B" w:rsidRDefault="00A90751" w:rsidP="00A90751">
            <w:pPr>
              <w:pStyle w:val="af7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полученного опыта в своей повседневной деятельности</w:t>
            </w:r>
          </w:p>
        </w:tc>
        <w:tc>
          <w:tcPr>
            <w:tcW w:w="30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внедрение</w:t>
            </w: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новых технологий, форм,</w:t>
            </w: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методов, приемов</w:t>
            </w:r>
          </w:p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 работе</w:t>
            </w:r>
          </w:p>
        </w:tc>
        <w:tc>
          <w:tcPr>
            <w:tcW w:w="2289" w:type="dxa"/>
            <w:gridSpan w:val="2"/>
            <w:tcBorders>
              <w:top w:val="single" w:sz="4" w:space="0" w:color="auto"/>
              <w:left w:val="single" w:sz="4" w:space="0" w:color="auto"/>
            </w:tcBorders>
          </w:tcPr>
          <w:p w:rsidR="00A90751" w:rsidRPr="00B9158B" w:rsidRDefault="00A90751" w:rsidP="00A90751">
            <w:pPr>
              <w:pStyle w:val="af6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77" w:type="dxa"/>
            <w:gridSpan w:val="2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специалист по охране труда</w:t>
            </w:r>
          </w:p>
        </w:tc>
        <w:tc>
          <w:tcPr>
            <w:tcW w:w="12198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spacing w:after="0" w:line="240" w:lineRule="auto"/>
              <w:ind w:firstLine="720"/>
              <w:jc w:val="both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Выплаты за важность выполняемой работы, степень самостоятельности и ответственности при выполнении поставленных задач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77" w:type="dxa"/>
            <w:gridSpan w:val="2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spacing w:after="0" w:line="240" w:lineRule="auto"/>
              <w:ind w:firstLine="72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84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spacing w:after="0" w:line="240" w:lineRule="auto"/>
              <w:ind w:firstLine="720"/>
              <w:jc w:val="both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Эффективность деятельности</w:t>
            </w:r>
          </w:p>
        </w:tc>
        <w:tc>
          <w:tcPr>
            <w:tcW w:w="2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spacing w:after="0" w:line="240" w:lineRule="auto"/>
              <w:ind w:firstLine="185"/>
              <w:jc w:val="both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Своевременное проведение профилактических работ по предупреждению производственного травматизма, мероприятий по созданию здоровых и безопасных условий труда</w:t>
            </w:r>
          </w:p>
        </w:tc>
        <w:tc>
          <w:tcPr>
            <w:tcW w:w="29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spacing w:after="0" w:line="240" w:lineRule="auto"/>
              <w:ind w:firstLine="720"/>
              <w:jc w:val="both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0 замечаний</w:t>
            </w:r>
          </w:p>
        </w:tc>
        <w:tc>
          <w:tcPr>
            <w:tcW w:w="24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spacing w:after="0" w:line="240" w:lineRule="auto"/>
              <w:ind w:firstLine="720"/>
              <w:jc w:val="both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35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77" w:type="dxa"/>
            <w:gridSpan w:val="2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spacing w:after="0" w:line="240" w:lineRule="auto"/>
              <w:ind w:firstLine="72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198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spacing w:after="0" w:line="240" w:lineRule="auto"/>
              <w:ind w:firstLine="720"/>
              <w:jc w:val="both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Выплаты за интенсивность и высокие результаты работы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77" w:type="dxa"/>
            <w:gridSpan w:val="2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spacing w:after="0" w:line="240" w:lineRule="auto"/>
              <w:ind w:firstLine="72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84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spacing w:after="0" w:line="240" w:lineRule="auto"/>
              <w:ind w:firstLine="720"/>
              <w:jc w:val="both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Результативность деятельности</w:t>
            </w:r>
          </w:p>
        </w:tc>
        <w:tc>
          <w:tcPr>
            <w:tcW w:w="29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spacing w:after="0" w:line="240" w:lineRule="auto"/>
              <w:ind w:firstLine="720"/>
              <w:jc w:val="both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Отсутствие предписаний надзорных органов или устранение предписаний в установленные сроки</w:t>
            </w:r>
          </w:p>
        </w:tc>
        <w:tc>
          <w:tcPr>
            <w:tcW w:w="29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spacing w:after="0" w:line="240" w:lineRule="auto"/>
              <w:ind w:firstLine="720"/>
              <w:jc w:val="both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0 замечаний</w:t>
            </w:r>
          </w:p>
        </w:tc>
        <w:tc>
          <w:tcPr>
            <w:tcW w:w="24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spacing w:after="0" w:line="240" w:lineRule="auto"/>
              <w:ind w:firstLine="720"/>
              <w:jc w:val="both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35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77" w:type="dxa"/>
            <w:gridSpan w:val="2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spacing w:after="0" w:line="240" w:lineRule="auto"/>
              <w:ind w:firstLine="72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198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spacing w:after="0" w:line="240" w:lineRule="auto"/>
              <w:ind w:firstLine="720"/>
              <w:jc w:val="both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Выплаты за качество выполняемых работ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77" w:type="dxa"/>
            <w:gridSpan w:val="2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spacing w:after="0" w:line="240" w:lineRule="auto"/>
              <w:ind w:firstLine="72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84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spacing w:after="0" w:line="240" w:lineRule="auto"/>
              <w:ind w:firstLine="720"/>
              <w:jc w:val="both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Обеспечение стабильного функционирования и развития структурного подразделения</w:t>
            </w:r>
          </w:p>
        </w:tc>
        <w:tc>
          <w:tcPr>
            <w:tcW w:w="29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spacing w:after="0" w:line="240" w:lineRule="auto"/>
              <w:ind w:firstLine="720"/>
              <w:jc w:val="both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Обеспечение необходимыми материалами в соответствии с требованиями.</w:t>
            </w:r>
          </w:p>
        </w:tc>
        <w:tc>
          <w:tcPr>
            <w:tcW w:w="29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spacing w:after="0" w:line="240" w:lineRule="auto"/>
              <w:ind w:firstLine="720"/>
              <w:jc w:val="both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0 замечаний</w:t>
            </w:r>
          </w:p>
        </w:tc>
        <w:tc>
          <w:tcPr>
            <w:tcW w:w="24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spacing w:after="0" w:line="240" w:lineRule="auto"/>
              <w:ind w:firstLine="720"/>
              <w:jc w:val="both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30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7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Специалист по закупкам, контрактный управляющий</w:t>
            </w:r>
          </w:p>
        </w:tc>
        <w:tc>
          <w:tcPr>
            <w:tcW w:w="12198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Выплаты за важность выполняемой работы, степень самостоятельности и ответственности при выполнении поставленных задач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7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841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5"/>
              <w:rPr>
                <w:sz w:val="22"/>
                <w:szCs w:val="22"/>
                <w:lang w:eastAsia="en-US"/>
              </w:rPr>
            </w:pPr>
            <w:r w:rsidRPr="00B9158B">
              <w:rPr>
                <w:sz w:val="22"/>
                <w:szCs w:val="22"/>
                <w:lang w:eastAsia="en-US"/>
              </w:rPr>
              <w:t xml:space="preserve">Разработка плана закупок, осуществление подготовки изменений </w:t>
            </w:r>
            <w:r w:rsidRPr="00B9158B">
              <w:rPr>
                <w:sz w:val="22"/>
                <w:szCs w:val="22"/>
                <w:lang w:eastAsia="en-US"/>
              </w:rPr>
              <w:lastRenderedPageBreak/>
              <w:t>для внесения в план закупок, размещение в единой информационной системе плана закупок и внесение в него изменений.</w:t>
            </w:r>
          </w:p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97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lastRenderedPageBreak/>
              <w:t xml:space="preserve">Своевременное и качественное ведение </w:t>
            </w:r>
            <w:r w:rsidRPr="00B9158B">
              <w:rPr>
                <w:rFonts w:ascii="Times New Roman" w:hAnsi="Times New Roman" w:cs="Times New Roman"/>
              </w:rPr>
              <w:lastRenderedPageBreak/>
              <w:t>документооборота, полнота исполнения обязанностей</w:t>
            </w:r>
          </w:p>
        </w:tc>
        <w:tc>
          <w:tcPr>
            <w:tcW w:w="29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lastRenderedPageBreak/>
              <w:t xml:space="preserve">Документация подготовлена своевременно, в полном </w:t>
            </w:r>
            <w:r w:rsidRPr="00B9158B">
              <w:rPr>
                <w:rFonts w:ascii="Times New Roman" w:hAnsi="Times New Roman" w:cs="Times New Roman"/>
              </w:rPr>
              <w:lastRenderedPageBreak/>
              <w:t>объеме в соответствии с нормативными требованиями 100%</w:t>
            </w:r>
          </w:p>
        </w:tc>
        <w:tc>
          <w:tcPr>
            <w:tcW w:w="24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lastRenderedPageBreak/>
              <w:t>20</w:t>
            </w:r>
          </w:p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  <w:trHeight w:val="1717"/>
        </w:trPr>
        <w:tc>
          <w:tcPr>
            <w:tcW w:w="267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841" w:type="dxa"/>
            <w:gridSpan w:val="3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9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Отсутствие замечаний контролирующих органов по срокам предоставления необходимой документации</w:t>
            </w:r>
          </w:p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4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20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7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841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Разработка плана-графика, осуществление подготовки изменений для внесения в план-график, размещают в единой информационной системе план-график и внесенные в него изменения;</w:t>
            </w:r>
          </w:p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97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Своевременное планирование (внесение изменений) в план-график</w:t>
            </w:r>
          </w:p>
        </w:tc>
        <w:tc>
          <w:tcPr>
            <w:tcW w:w="29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Документация подготовлена своевременно, в полном объеме в соответствии с нормативными требованиями</w:t>
            </w:r>
          </w:p>
        </w:tc>
        <w:tc>
          <w:tcPr>
            <w:tcW w:w="24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20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7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841" w:type="dxa"/>
            <w:gridSpan w:val="3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9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Отсутствие замечаний контролирующих органов по срокам предоставления необходимой документации</w:t>
            </w:r>
          </w:p>
        </w:tc>
        <w:tc>
          <w:tcPr>
            <w:tcW w:w="24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20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7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841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5"/>
              <w:rPr>
                <w:sz w:val="22"/>
                <w:szCs w:val="22"/>
                <w:lang w:eastAsia="en-US"/>
              </w:rPr>
            </w:pPr>
            <w:r w:rsidRPr="00B9158B">
              <w:rPr>
                <w:sz w:val="22"/>
                <w:szCs w:val="22"/>
                <w:lang w:eastAsia="en-US"/>
              </w:rPr>
              <w:t>Осуществление подготовки закупочной документации</w:t>
            </w:r>
          </w:p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97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Своевременное и качественное ведение документооборота, полнота исполнения обязанностей</w:t>
            </w:r>
          </w:p>
        </w:tc>
        <w:tc>
          <w:tcPr>
            <w:tcW w:w="29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Документация подготовлена своевременно, в полном объеме в соответствии с нормативными требованиями</w:t>
            </w:r>
          </w:p>
        </w:tc>
        <w:tc>
          <w:tcPr>
            <w:tcW w:w="24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20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7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841" w:type="dxa"/>
            <w:gridSpan w:val="3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9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Отсутствие замечаний контролирующих органов по срокам предоставления необходимой документации</w:t>
            </w:r>
          </w:p>
        </w:tc>
        <w:tc>
          <w:tcPr>
            <w:tcW w:w="24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20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7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841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pStyle w:val="a5"/>
              <w:rPr>
                <w:sz w:val="22"/>
                <w:szCs w:val="22"/>
                <w:lang w:eastAsia="en-US"/>
              </w:rPr>
            </w:pPr>
            <w:r w:rsidRPr="00B9158B">
              <w:rPr>
                <w:sz w:val="22"/>
                <w:szCs w:val="22"/>
                <w:lang w:eastAsia="en-US"/>
              </w:rPr>
              <w:t>Обеспечение осуществления закупок, в том числе заключение контрактов (договоров).</w:t>
            </w:r>
          </w:p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97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Разработка проекта  контракта (договора), обсуждение претензии (при наличии)</w:t>
            </w:r>
          </w:p>
        </w:tc>
        <w:tc>
          <w:tcPr>
            <w:tcW w:w="29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Документация подготовлена своевременно, в полном объеме в соответствии с нормативными требованиями</w:t>
            </w:r>
          </w:p>
        </w:tc>
        <w:tc>
          <w:tcPr>
            <w:tcW w:w="24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10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77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841" w:type="dxa"/>
            <w:gridSpan w:val="3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9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 xml:space="preserve">Отсутствие замечаний контролирующих органов по срокам предоставления </w:t>
            </w:r>
            <w:r w:rsidRPr="00B9158B">
              <w:rPr>
                <w:rFonts w:ascii="Times New Roman" w:hAnsi="Times New Roman" w:cs="Times New Roman"/>
              </w:rPr>
              <w:lastRenderedPageBreak/>
              <w:t>необходимой документации</w:t>
            </w:r>
          </w:p>
        </w:tc>
        <w:tc>
          <w:tcPr>
            <w:tcW w:w="24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lastRenderedPageBreak/>
              <w:t>10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7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198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Выплаты за интенсивность и высокие результаты работы</w:t>
            </w:r>
          </w:p>
          <w:p w:rsidR="00A90751" w:rsidRPr="00B9158B" w:rsidRDefault="00A90751" w:rsidP="00A90751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7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84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Проведение экспертизы результатов закупок, контрактов</w:t>
            </w:r>
          </w:p>
        </w:tc>
        <w:tc>
          <w:tcPr>
            <w:tcW w:w="29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Качественное выполнение работ, услуг по заключенным договорам (контрактам)</w:t>
            </w:r>
          </w:p>
        </w:tc>
        <w:tc>
          <w:tcPr>
            <w:tcW w:w="29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Отсутствие жалоб</w:t>
            </w:r>
          </w:p>
        </w:tc>
        <w:tc>
          <w:tcPr>
            <w:tcW w:w="24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>30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77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2198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9158B">
              <w:rPr>
                <w:rFonts w:ascii="Times New Roman" w:hAnsi="Times New Roman" w:cs="Times New Roman"/>
              </w:rPr>
              <w:t xml:space="preserve">Выплаты за качество выполняемых работ 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7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84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ConsPlusNormal"/>
              <w:ind w:firstLine="0"/>
              <w:rPr>
                <w:rFonts w:ascii="Times New Roman" w:hAnsi="Times New Roman" w:cs="Times New Roman"/>
                <w:sz w:val="22"/>
                <w:szCs w:val="22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Непрерывное профессиональное развитие</w:t>
            </w:r>
          </w:p>
        </w:tc>
        <w:tc>
          <w:tcPr>
            <w:tcW w:w="29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ConsPlusNormal"/>
              <w:ind w:firstLine="0"/>
              <w:rPr>
                <w:rFonts w:ascii="Times New Roman" w:hAnsi="Times New Roman" w:cs="Times New Roman"/>
                <w:sz w:val="22"/>
                <w:szCs w:val="22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Участие в работе курсов, семинаров, совещаний, конференций различного уровня</w:t>
            </w:r>
          </w:p>
        </w:tc>
        <w:tc>
          <w:tcPr>
            <w:tcW w:w="29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ConsPlusNormal"/>
              <w:ind w:firstLine="0"/>
              <w:rPr>
                <w:rFonts w:ascii="Times New Roman" w:hAnsi="Times New Roman" w:cs="Times New Roman"/>
                <w:sz w:val="22"/>
                <w:szCs w:val="22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Выступление с докладом, сообщением, наличие публикаций, применение материалов курсов, семинаров</w:t>
            </w:r>
          </w:p>
        </w:tc>
        <w:tc>
          <w:tcPr>
            <w:tcW w:w="24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30</w:t>
            </w:r>
          </w:p>
        </w:tc>
      </w:tr>
      <w:tr w:rsidR="00A90751" w:rsidRPr="00B9158B" w:rsidTr="00A90751">
        <w:trPr>
          <w:gridAfter w:val="2"/>
          <w:wAfter w:w="20" w:type="dxa"/>
        </w:trPr>
        <w:tc>
          <w:tcPr>
            <w:tcW w:w="267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A90751" w:rsidRPr="00B9158B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84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ConsPlusNormal"/>
              <w:ind w:firstLine="0"/>
              <w:rPr>
                <w:rFonts w:ascii="Times New Roman" w:hAnsi="Times New Roman" w:cs="Times New Roman"/>
                <w:sz w:val="22"/>
                <w:szCs w:val="22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Своевременное предоставление документации в сопровождающие организации</w:t>
            </w:r>
          </w:p>
        </w:tc>
        <w:tc>
          <w:tcPr>
            <w:tcW w:w="29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ConsPlusNormal"/>
              <w:ind w:firstLine="0"/>
              <w:rPr>
                <w:rFonts w:ascii="Times New Roman" w:hAnsi="Times New Roman" w:cs="Times New Roman"/>
                <w:sz w:val="22"/>
                <w:szCs w:val="22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Отсутствие жалоб, замечаний</w:t>
            </w:r>
          </w:p>
        </w:tc>
        <w:tc>
          <w:tcPr>
            <w:tcW w:w="29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ConsPlusNormal"/>
              <w:ind w:firstLine="0"/>
              <w:rPr>
                <w:rFonts w:ascii="Times New Roman" w:hAnsi="Times New Roman" w:cs="Times New Roman"/>
                <w:sz w:val="22"/>
                <w:szCs w:val="22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100</w:t>
            </w:r>
          </w:p>
        </w:tc>
        <w:tc>
          <w:tcPr>
            <w:tcW w:w="24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90751" w:rsidRPr="00B9158B" w:rsidRDefault="00A90751" w:rsidP="00A9075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9158B">
              <w:rPr>
                <w:rFonts w:ascii="Times New Roman" w:hAnsi="Times New Roman" w:cs="Times New Roman"/>
                <w:sz w:val="22"/>
                <w:szCs w:val="22"/>
              </w:rPr>
              <w:t>30</w:t>
            </w:r>
          </w:p>
        </w:tc>
      </w:tr>
    </w:tbl>
    <w:p w:rsidR="00A90751" w:rsidRPr="00B9158B" w:rsidRDefault="00A90751" w:rsidP="00A90751">
      <w:pPr>
        <w:pStyle w:val="Default"/>
      </w:pPr>
    </w:p>
    <w:p w:rsidR="00A90751" w:rsidRPr="00B9158B" w:rsidRDefault="00A90751" w:rsidP="00A90751">
      <w:pPr>
        <w:jc w:val="both"/>
        <w:rPr>
          <w:rFonts w:ascii="Times New Roman" w:hAnsi="Times New Roman" w:cs="Times New Roman"/>
        </w:rPr>
      </w:pPr>
      <w:r w:rsidRPr="00B9158B">
        <w:rPr>
          <w:rFonts w:ascii="Times New Roman" w:hAnsi="Times New Roman" w:cs="Times New Roman"/>
        </w:rPr>
        <w:t>*Исходя из 100-балльной системы</w:t>
      </w:r>
    </w:p>
    <w:p w:rsidR="00A90751" w:rsidRDefault="00A90751" w:rsidP="00A90751">
      <w:pPr>
        <w:jc w:val="both"/>
        <w:rPr>
          <w:rFonts w:ascii="Times New Roman" w:hAnsi="Times New Roman" w:cs="Times New Roman"/>
        </w:rPr>
        <w:sectPr w:rsidR="00A90751" w:rsidSect="00A90751">
          <w:pgSz w:w="16838" w:h="11906" w:orient="landscape"/>
          <w:pgMar w:top="1701" w:right="1134" w:bottom="851" w:left="1134" w:header="708" w:footer="708" w:gutter="0"/>
          <w:cols w:space="708"/>
          <w:docGrid w:linePitch="360"/>
        </w:sectPr>
      </w:pPr>
    </w:p>
    <w:p w:rsidR="00A90751" w:rsidRDefault="00A90751" w:rsidP="00A90751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2.  </w:t>
      </w:r>
      <w:proofErr w:type="gramStart"/>
      <w:r>
        <w:rPr>
          <w:rFonts w:ascii="Times New Roman" w:hAnsi="Times New Roman" w:cs="Times New Roman"/>
          <w:sz w:val="24"/>
          <w:szCs w:val="24"/>
        </w:rPr>
        <w:t>В приложение № 2</w:t>
      </w:r>
      <w:r w:rsidRPr="00B9158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C02398">
        <w:rPr>
          <w:rFonts w:ascii="Times New Roman" w:hAnsi="Times New Roman" w:cs="Times New Roman"/>
          <w:sz w:val="24"/>
          <w:szCs w:val="24"/>
        </w:rPr>
        <w:t>Условия,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02398">
        <w:rPr>
          <w:rFonts w:ascii="Times New Roman" w:hAnsi="Times New Roman" w:cs="Times New Roman"/>
          <w:sz w:val="24"/>
          <w:szCs w:val="24"/>
        </w:rPr>
        <w:t>при которых размеры окладов, (должностных окладов), ставок заработной платы работникам муниципальных образовательных учреждений, подведомственных управлению образования администрации города Минусинска, могут устанавливаться выше минимальных размеров окладо</w:t>
      </w:r>
      <w:r>
        <w:rPr>
          <w:rFonts w:ascii="Times New Roman" w:hAnsi="Times New Roman" w:cs="Times New Roman"/>
          <w:sz w:val="24"/>
          <w:szCs w:val="24"/>
        </w:rPr>
        <w:t xml:space="preserve">в (должностных окладов), ставок </w:t>
      </w:r>
      <w:r w:rsidRPr="00C02398">
        <w:rPr>
          <w:rFonts w:ascii="Times New Roman" w:hAnsi="Times New Roman" w:cs="Times New Roman"/>
          <w:sz w:val="24"/>
          <w:szCs w:val="24"/>
        </w:rPr>
        <w:t>заработной платы</w:t>
      </w:r>
      <w:r>
        <w:rPr>
          <w:rFonts w:ascii="Times New Roman" w:hAnsi="Times New Roman" w:cs="Times New Roman"/>
          <w:sz w:val="24"/>
          <w:szCs w:val="24"/>
        </w:rPr>
        <w:t xml:space="preserve">» </w:t>
      </w:r>
      <w:r w:rsidRPr="00B9158B">
        <w:rPr>
          <w:rFonts w:ascii="Times New Roman" w:hAnsi="Times New Roman" w:cs="Times New Roman"/>
          <w:sz w:val="24"/>
          <w:szCs w:val="24"/>
        </w:rPr>
        <w:t xml:space="preserve">к Положение «Об оплате труда работников муниципального дошкольного образовательного бюджетного учреждения «Детский сад № 28 «Аленький цветочек» комбинированного вида», </w:t>
      </w:r>
      <w:r>
        <w:rPr>
          <w:rFonts w:ascii="Times New Roman" w:hAnsi="Times New Roman" w:cs="Times New Roman"/>
          <w:sz w:val="24"/>
          <w:szCs w:val="24"/>
        </w:rPr>
        <w:t>внести следующие изменения:</w:t>
      </w:r>
      <w:proofErr w:type="gramEnd"/>
    </w:p>
    <w:p w:rsidR="00A90751" w:rsidRDefault="00A90751" w:rsidP="00A9075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90751" w:rsidRDefault="00A90751" w:rsidP="00A90751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2.1. пункт 5 данного приложения читать в следующей редакции:</w:t>
      </w:r>
    </w:p>
    <w:p w:rsidR="00A90751" w:rsidRPr="00C02398" w:rsidRDefault="00A90751" w:rsidP="00A90751">
      <w:pPr>
        <w:pStyle w:val="afa"/>
        <w:tabs>
          <w:tab w:val="left" w:pos="1276"/>
        </w:tabs>
        <w:adjustRightInd w:val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02398">
        <w:rPr>
          <w:rFonts w:ascii="Times New Roman" w:hAnsi="Times New Roman" w:cs="Times New Roman"/>
          <w:sz w:val="24"/>
          <w:szCs w:val="24"/>
        </w:rPr>
        <w:t>Повышающий коэффициент устанавливается по должностям педагогических работников по следующим основаниям:</w:t>
      </w:r>
    </w:p>
    <w:p w:rsidR="00A90751" w:rsidRPr="00C02398" w:rsidRDefault="00A90751" w:rsidP="00A90751">
      <w:pPr>
        <w:pStyle w:val="afa"/>
        <w:tabs>
          <w:tab w:val="left" w:pos="1276"/>
        </w:tabs>
        <w:adjustRightInd w:val="0"/>
        <w:ind w:left="113"/>
        <w:jc w:val="right"/>
        <w:rPr>
          <w:rFonts w:ascii="Times New Roman" w:hAnsi="Times New Roman" w:cs="Times New Roman"/>
          <w:sz w:val="24"/>
          <w:szCs w:val="24"/>
        </w:rPr>
      </w:pPr>
      <w:r w:rsidRPr="00C02398">
        <w:rPr>
          <w:rFonts w:ascii="Times New Roman" w:hAnsi="Times New Roman" w:cs="Times New Roman"/>
          <w:sz w:val="24"/>
          <w:szCs w:val="24"/>
        </w:rPr>
        <w:t>Таблица</w:t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14"/>
        <w:gridCol w:w="5531"/>
        <w:gridCol w:w="3686"/>
      </w:tblGrid>
      <w:tr w:rsidR="00A90751" w:rsidRPr="00C02398" w:rsidTr="00A90751">
        <w:tc>
          <w:tcPr>
            <w:tcW w:w="814" w:type="dxa"/>
            <w:vAlign w:val="center"/>
          </w:tcPr>
          <w:p w:rsidR="00A90751" w:rsidRPr="00C02398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023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C023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</w:t>
            </w:r>
            <w:proofErr w:type="spellEnd"/>
            <w:proofErr w:type="gramEnd"/>
            <w:r w:rsidRPr="00C023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</w:t>
            </w:r>
            <w:proofErr w:type="spellStart"/>
            <w:r w:rsidRPr="00C023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5531" w:type="dxa"/>
            <w:vAlign w:val="center"/>
          </w:tcPr>
          <w:p w:rsidR="00A90751" w:rsidRPr="00C02398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023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Основание повышения оклада (должностного оклада), ставки заработной платы</w:t>
            </w:r>
          </w:p>
        </w:tc>
        <w:tc>
          <w:tcPr>
            <w:tcW w:w="3686" w:type="dxa"/>
            <w:vAlign w:val="center"/>
          </w:tcPr>
          <w:p w:rsidR="00A90751" w:rsidRPr="00C02398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023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Предельное значение</w:t>
            </w:r>
          </w:p>
          <w:p w:rsidR="00A90751" w:rsidRPr="00C02398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023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повышающего коэффициента, проценты</w:t>
            </w:r>
          </w:p>
        </w:tc>
      </w:tr>
      <w:tr w:rsidR="00A90751" w:rsidRPr="00C02398" w:rsidTr="00A90751">
        <w:trPr>
          <w:trHeight w:val="1772"/>
        </w:trPr>
        <w:tc>
          <w:tcPr>
            <w:tcW w:w="814" w:type="dxa"/>
            <w:vAlign w:val="center"/>
          </w:tcPr>
          <w:p w:rsidR="00A90751" w:rsidRPr="00C02398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023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</w:p>
        </w:tc>
        <w:tc>
          <w:tcPr>
            <w:tcW w:w="5531" w:type="dxa"/>
            <w:vAlign w:val="center"/>
          </w:tcPr>
          <w:p w:rsidR="00A90751" w:rsidRPr="00C02398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C02398">
              <w:rPr>
                <w:rFonts w:ascii="Times New Roman" w:hAnsi="Times New Roman" w:cs="Times New Roman"/>
                <w:sz w:val="24"/>
                <w:szCs w:val="24"/>
              </w:rPr>
              <w:t>За наличие квалификационной категории:</w:t>
            </w:r>
          </w:p>
          <w:p w:rsidR="00A90751" w:rsidRPr="00C02398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C02398">
              <w:rPr>
                <w:rFonts w:ascii="Times New Roman" w:hAnsi="Times New Roman" w:cs="Times New Roman"/>
                <w:sz w:val="24"/>
                <w:szCs w:val="24"/>
              </w:rPr>
              <w:t>высшей квалификационной категории</w:t>
            </w:r>
          </w:p>
          <w:p w:rsidR="00A90751" w:rsidRPr="00C02398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C02398">
              <w:rPr>
                <w:rFonts w:ascii="Times New Roman" w:hAnsi="Times New Roman" w:cs="Times New Roman"/>
                <w:sz w:val="24"/>
                <w:szCs w:val="24"/>
              </w:rPr>
              <w:t>первой квалификационной категории</w:t>
            </w:r>
          </w:p>
          <w:p w:rsidR="00A90751" w:rsidRPr="00C02398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  <w:tcBorders>
              <w:bottom w:val="single" w:sz="4" w:space="0" w:color="auto"/>
            </w:tcBorders>
            <w:vAlign w:val="center"/>
          </w:tcPr>
          <w:p w:rsidR="00A90751" w:rsidRPr="00C02398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0751" w:rsidRPr="00C02398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02398">
              <w:rPr>
                <w:rFonts w:ascii="Times New Roman" w:hAnsi="Times New Roman" w:cs="Times New Roman"/>
                <w:sz w:val="24"/>
                <w:szCs w:val="24"/>
              </w:rPr>
              <w:t>25%</w:t>
            </w:r>
          </w:p>
          <w:p w:rsidR="00A90751" w:rsidRPr="00C02398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02398">
              <w:rPr>
                <w:rFonts w:ascii="Times New Roman" w:hAnsi="Times New Roman" w:cs="Times New Roman"/>
                <w:sz w:val="24"/>
                <w:szCs w:val="24"/>
              </w:rPr>
              <w:t>15%</w:t>
            </w:r>
          </w:p>
          <w:p w:rsidR="00A90751" w:rsidRPr="00C02398" w:rsidRDefault="00A90751" w:rsidP="00A90751">
            <w:pPr>
              <w:autoSpaceDE w:val="0"/>
              <w:autoSpaceDN w:val="0"/>
              <w:adjustRightInd w:val="0"/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A90751" w:rsidRPr="00B9158B" w:rsidRDefault="00A90751" w:rsidP="00A90751">
      <w:pPr>
        <w:tabs>
          <w:tab w:val="left" w:pos="432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004F3A" w:rsidRDefault="00004F3A"/>
    <w:p w:rsidR="00A90751" w:rsidRDefault="00A90751"/>
    <w:p w:rsidR="00A90751" w:rsidRDefault="00A90751"/>
    <w:p w:rsidR="00A90751" w:rsidRDefault="00A90751"/>
    <w:p w:rsidR="00A90751" w:rsidRDefault="00A90751"/>
    <w:p w:rsidR="00A90751" w:rsidRDefault="00A90751"/>
    <w:p w:rsidR="00A90751" w:rsidRDefault="00A90751"/>
    <w:p w:rsidR="00A90751" w:rsidRDefault="00A90751"/>
    <w:p w:rsidR="00A90751" w:rsidRDefault="00A90751"/>
    <w:p w:rsidR="00A90751" w:rsidRDefault="00A90751"/>
    <w:p w:rsidR="00A90751" w:rsidRDefault="00A90751"/>
    <w:p w:rsidR="00A90751" w:rsidRDefault="00A90751"/>
    <w:p w:rsidR="00A90751" w:rsidRDefault="00A90751"/>
    <w:p w:rsidR="00A90751" w:rsidRDefault="00A90751"/>
    <w:p w:rsidR="00A90751" w:rsidRDefault="00A90751"/>
    <w:p w:rsidR="00A90751" w:rsidRDefault="00A90751"/>
    <w:p w:rsidR="00A90751" w:rsidRDefault="001F4E8C">
      <w:r w:rsidRPr="00A90751">
        <w:object w:dxaOrig="18600" w:dyaOrig="26303">
          <v:shape id="_x0000_i1026" type="#_x0000_t75" style="width:490.1pt;height:693.4pt" o:ole="">
            <v:imagedata r:id="rId7" o:title=""/>
          </v:shape>
          <o:OLEObject Type="Embed" ProgID="AcroExch.Document.11" ShapeID="_x0000_i1026" DrawAspect="Content" ObjectID="_1762332502" r:id="rId8"/>
        </w:object>
      </w:r>
    </w:p>
    <w:sectPr w:rsidR="00A90751" w:rsidSect="00A90751">
      <w:pgSz w:w="11906" w:h="16838"/>
      <w:pgMar w:top="1134" w:right="851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A340E8"/>
    <w:multiLevelType w:val="hybridMultilevel"/>
    <w:tmpl w:val="7F86D848"/>
    <w:lvl w:ilvl="0" w:tplc="5EA69FCA">
      <w:start w:val="5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">
    <w:nsid w:val="0B5D18C4"/>
    <w:multiLevelType w:val="hybridMultilevel"/>
    <w:tmpl w:val="3E8C0CC0"/>
    <w:lvl w:ilvl="0" w:tplc="8B8033E0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2">
    <w:nsid w:val="16B60302"/>
    <w:multiLevelType w:val="hybridMultilevel"/>
    <w:tmpl w:val="2E142132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8F65CE4"/>
    <w:multiLevelType w:val="hybridMultilevel"/>
    <w:tmpl w:val="0352D5E0"/>
    <w:lvl w:ilvl="0" w:tplc="4490CE6E">
      <w:start w:val="5"/>
      <w:numFmt w:val="decimal"/>
      <w:lvlText w:val="%1."/>
      <w:lvlJc w:val="left"/>
      <w:pPr>
        <w:ind w:left="157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4">
    <w:nsid w:val="19580D7A"/>
    <w:multiLevelType w:val="hybridMultilevel"/>
    <w:tmpl w:val="6860AE5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1AC53055"/>
    <w:multiLevelType w:val="hybridMultilevel"/>
    <w:tmpl w:val="62303328"/>
    <w:lvl w:ilvl="0" w:tplc="CDBE8AA2">
      <w:start w:val="1"/>
      <w:numFmt w:val="decimal"/>
      <w:lvlText w:val="%1."/>
      <w:lvlJc w:val="left"/>
      <w:pPr>
        <w:ind w:left="1637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6">
    <w:nsid w:val="1EC81AD3"/>
    <w:multiLevelType w:val="hybridMultilevel"/>
    <w:tmpl w:val="BB927FA6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09F328F"/>
    <w:multiLevelType w:val="hybridMultilevel"/>
    <w:tmpl w:val="0FDEF96A"/>
    <w:lvl w:ilvl="0" w:tplc="ABE4D7FA">
      <w:start w:val="3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8">
    <w:nsid w:val="273F47E0"/>
    <w:multiLevelType w:val="hybridMultilevel"/>
    <w:tmpl w:val="2B94238A"/>
    <w:lvl w:ilvl="0" w:tplc="F294DD4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9">
    <w:nsid w:val="2E4712A6"/>
    <w:multiLevelType w:val="multilevel"/>
    <w:tmpl w:val="5C745B7E"/>
    <w:lvl w:ilvl="0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3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5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9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9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5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1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1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70" w:hanging="2160"/>
      </w:pPr>
      <w:rPr>
        <w:rFonts w:hint="default"/>
      </w:rPr>
    </w:lvl>
  </w:abstractNum>
  <w:abstractNum w:abstractNumId="10">
    <w:nsid w:val="2FE346B9"/>
    <w:multiLevelType w:val="multilevel"/>
    <w:tmpl w:val="8676F4C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1">
    <w:nsid w:val="309F76D8"/>
    <w:multiLevelType w:val="hybridMultilevel"/>
    <w:tmpl w:val="3C5E32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B613F63"/>
    <w:multiLevelType w:val="hybridMultilevel"/>
    <w:tmpl w:val="D1346968"/>
    <w:lvl w:ilvl="0" w:tplc="7764BCC8">
      <w:start w:val="1"/>
      <w:numFmt w:val="decimal"/>
      <w:lvlText w:val="%1."/>
      <w:lvlJc w:val="left"/>
      <w:pPr>
        <w:ind w:left="1211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C1403D7"/>
    <w:multiLevelType w:val="hybridMultilevel"/>
    <w:tmpl w:val="E556C3CE"/>
    <w:lvl w:ilvl="0" w:tplc="0CF2035E">
      <w:start w:val="1"/>
      <w:numFmt w:val="decimal"/>
      <w:lvlText w:val="%1."/>
      <w:lvlJc w:val="left"/>
      <w:pPr>
        <w:ind w:left="1070" w:hanging="360"/>
      </w:pPr>
      <w:rPr>
        <w:rFonts w:cs="Times New Roman"/>
        <w:sz w:val="28"/>
        <w:szCs w:val="28"/>
      </w:rPr>
    </w:lvl>
    <w:lvl w:ilvl="1" w:tplc="0419000F">
      <w:start w:val="1"/>
      <w:numFmt w:val="decimal"/>
      <w:lvlText w:val="%2."/>
      <w:lvlJc w:val="left"/>
      <w:pPr>
        <w:ind w:left="108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4">
    <w:nsid w:val="455E5730"/>
    <w:multiLevelType w:val="hybridMultilevel"/>
    <w:tmpl w:val="489E670E"/>
    <w:lvl w:ilvl="0" w:tplc="04190001">
      <w:start w:val="1"/>
      <w:numFmt w:val="bullet"/>
      <w:lvlText w:val=""/>
      <w:lvlJc w:val="left"/>
      <w:pPr>
        <w:ind w:left="14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6" w:hanging="360"/>
      </w:pPr>
      <w:rPr>
        <w:rFonts w:ascii="Wingdings" w:hAnsi="Wingdings" w:hint="default"/>
      </w:rPr>
    </w:lvl>
  </w:abstractNum>
  <w:abstractNum w:abstractNumId="15">
    <w:nsid w:val="4B3B5DE5"/>
    <w:multiLevelType w:val="hybridMultilevel"/>
    <w:tmpl w:val="AF8C1222"/>
    <w:lvl w:ilvl="0" w:tplc="4D787DB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4CA64B4E"/>
    <w:multiLevelType w:val="hybridMultilevel"/>
    <w:tmpl w:val="98DE0E66"/>
    <w:lvl w:ilvl="0" w:tplc="D654EDE2"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>
    <w:nsid w:val="54C72DA1"/>
    <w:multiLevelType w:val="hybridMultilevel"/>
    <w:tmpl w:val="E99C90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9560911"/>
    <w:multiLevelType w:val="multilevel"/>
    <w:tmpl w:val="08F632B6"/>
    <w:lvl w:ilvl="0">
      <w:start w:val="5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3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3240"/>
        </w:tabs>
        <w:ind w:left="324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5040"/>
        </w:tabs>
        <w:ind w:left="50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840"/>
        </w:tabs>
        <w:ind w:left="684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920"/>
        </w:tabs>
        <w:ind w:left="7920" w:hanging="2160"/>
      </w:pPr>
      <w:rPr>
        <w:rFonts w:cs="Times New Roman" w:hint="default"/>
      </w:rPr>
    </w:lvl>
  </w:abstractNum>
  <w:abstractNum w:abstractNumId="19">
    <w:nsid w:val="5BA166B9"/>
    <w:multiLevelType w:val="hybridMultilevel"/>
    <w:tmpl w:val="047087C8"/>
    <w:lvl w:ilvl="0" w:tplc="30688704">
      <w:start w:val="5"/>
      <w:numFmt w:val="bullet"/>
      <w:lvlText w:val=""/>
      <w:lvlJc w:val="left"/>
      <w:pPr>
        <w:ind w:left="108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>
    <w:nsid w:val="5BD54D2D"/>
    <w:multiLevelType w:val="multilevel"/>
    <w:tmpl w:val="04190025"/>
    <w:lvl w:ilvl="0">
      <w:start w:val="1"/>
      <w:numFmt w:val="decimal"/>
      <w:pStyle w:val="1"/>
      <w:lvlText w:val="%1"/>
      <w:lvlJc w:val="left"/>
      <w:pPr>
        <w:ind w:left="432" w:hanging="432"/>
      </w:pPr>
      <w:rPr>
        <w:rFonts w:cs="Times New Roman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  <w:rPr>
        <w:rFonts w:cs="Times New Roman"/>
      </w:rPr>
    </w:lvl>
    <w:lvl w:ilvl="2">
      <w:start w:val="1"/>
      <w:numFmt w:val="decimal"/>
      <w:pStyle w:val="3"/>
      <w:lvlText w:val="%1.%2.%3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pStyle w:val="4"/>
      <w:lvlText w:val="%1.%2.%3.%4"/>
      <w:lvlJc w:val="left"/>
      <w:pPr>
        <w:ind w:left="864" w:hanging="864"/>
      </w:pPr>
      <w:rPr>
        <w:rFonts w:cs="Times New Roman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rFonts w:cs="Times New Roman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cs="Times New Roman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cs="Times New Roman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cs="Times New Roman"/>
      </w:rPr>
    </w:lvl>
  </w:abstractNum>
  <w:abstractNum w:abstractNumId="21">
    <w:nsid w:val="5CB9722D"/>
    <w:multiLevelType w:val="hybridMultilevel"/>
    <w:tmpl w:val="A918741A"/>
    <w:lvl w:ilvl="0" w:tplc="041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FD06FBF"/>
    <w:multiLevelType w:val="multilevel"/>
    <w:tmpl w:val="89726D46"/>
    <w:lvl w:ilvl="0">
      <w:start w:val="5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1635"/>
        </w:tabs>
        <w:ind w:left="1635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3270"/>
        </w:tabs>
        <w:ind w:left="327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4905"/>
        </w:tabs>
        <w:ind w:left="4905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6180"/>
        </w:tabs>
        <w:ind w:left="61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7815"/>
        </w:tabs>
        <w:ind w:left="7815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9090"/>
        </w:tabs>
        <w:ind w:left="909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0725"/>
        </w:tabs>
        <w:ind w:left="10725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2360"/>
        </w:tabs>
        <w:ind w:left="12360" w:hanging="2160"/>
      </w:pPr>
      <w:rPr>
        <w:rFonts w:cs="Times New Roman" w:hint="default"/>
      </w:rPr>
    </w:lvl>
  </w:abstractNum>
  <w:abstractNum w:abstractNumId="23">
    <w:nsid w:val="646F3C5B"/>
    <w:multiLevelType w:val="hybridMultilevel"/>
    <w:tmpl w:val="8FFA08BC"/>
    <w:lvl w:ilvl="0" w:tplc="04190001">
      <w:start w:val="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5264078"/>
    <w:multiLevelType w:val="hybridMultilevel"/>
    <w:tmpl w:val="E99C90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7903F2E"/>
    <w:multiLevelType w:val="hybridMultilevel"/>
    <w:tmpl w:val="E99C90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2D4108F"/>
    <w:multiLevelType w:val="multilevel"/>
    <w:tmpl w:val="6602EEFE"/>
    <w:lvl w:ilvl="0">
      <w:start w:val="1"/>
      <w:numFmt w:val="decimal"/>
      <w:lvlText w:val="%1."/>
      <w:lvlJc w:val="left"/>
      <w:pPr>
        <w:tabs>
          <w:tab w:val="num" w:pos="1320"/>
        </w:tabs>
        <w:ind w:left="1320" w:hanging="13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2029"/>
        </w:tabs>
        <w:ind w:left="2029" w:hanging="13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738"/>
        </w:tabs>
        <w:ind w:left="2738" w:hanging="13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447"/>
        </w:tabs>
        <w:ind w:left="3447" w:hanging="13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4156"/>
        </w:tabs>
        <w:ind w:left="4156" w:hanging="132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985"/>
        </w:tabs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6054"/>
        </w:tabs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763"/>
        </w:tabs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832"/>
        </w:tabs>
        <w:ind w:left="7832" w:hanging="2160"/>
      </w:pPr>
      <w:rPr>
        <w:rFonts w:hint="default"/>
      </w:rPr>
    </w:lvl>
  </w:abstractNum>
  <w:abstractNum w:abstractNumId="27">
    <w:nsid w:val="75581040"/>
    <w:multiLevelType w:val="hybridMultilevel"/>
    <w:tmpl w:val="EDF2F2AC"/>
    <w:lvl w:ilvl="0" w:tplc="34EA777A">
      <w:start w:val="1"/>
      <w:numFmt w:val="decimal"/>
      <w:lvlText w:val="%1."/>
      <w:lvlJc w:val="left"/>
      <w:pPr>
        <w:ind w:left="1211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98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70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42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14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86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58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30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020" w:hanging="180"/>
      </w:pPr>
      <w:rPr>
        <w:rFonts w:cs="Times New Roman"/>
      </w:rPr>
    </w:lvl>
  </w:abstractNum>
  <w:abstractNum w:abstractNumId="28">
    <w:nsid w:val="7DA43DA1"/>
    <w:multiLevelType w:val="hybridMultilevel"/>
    <w:tmpl w:val="2076D35A"/>
    <w:lvl w:ilvl="0" w:tplc="EBC48086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num w:numId="1">
    <w:abstractNumId w:val="28"/>
  </w:num>
  <w:num w:numId="2">
    <w:abstractNumId w:val="14"/>
  </w:num>
  <w:num w:numId="3">
    <w:abstractNumId w:val="4"/>
  </w:num>
  <w:num w:numId="4">
    <w:abstractNumId w:val="26"/>
  </w:num>
  <w:num w:numId="5">
    <w:abstractNumId w:val="20"/>
  </w:num>
  <w:num w:numId="6">
    <w:abstractNumId w:val="27"/>
  </w:num>
  <w:num w:numId="7">
    <w:abstractNumId w:val="7"/>
  </w:num>
  <w:num w:numId="8">
    <w:abstractNumId w:val="9"/>
  </w:num>
  <w:num w:numId="9">
    <w:abstractNumId w:val="8"/>
  </w:num>
  <w:num w:numId="10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0"/>
  </w:num>
  <w:num w:numId="12">
    <w:abstractNumId w:val="13"/>
  </w:num>
  <w:num w:numId="13">
    <w:abstractNumId w:val="22"/>
  </w:num>
  <w:num w:numId="14">
    <w:abstractNumId w:val="11"/>
  </w:num>
  <w:num w:numId="15">
    <w:abstractNumId w:val="2"/>
  </w:num>
  <w:num w:numId="16">
    <w:abstractNumId w:val="18"/>
  </w:num>
  <w:num w:numId="17">
    <w:abstractNumId w:val="6"/>
  </w:num>
  <w:num w:numId="18">
    <w:abstractNumId w:val="3"/>
  </w:num>
  <w:num w:numId="19">
    <w:abstractNumId w:val="17"/>
  </w:num>
  <w:num w:numId="20">
    <w:abstractNumId w:val="24"/>
  </w:num>
  <w:num w:numId="21">
    <w:abstractNumId w:val="25"/>
  </w:num>
  <w:num w:numId="22">
    <w:abstractNumId w:val="5"/>
  </w:num>
  <w:num w:numId="23">
    <w:abstractNumId w:val="1"/>
  </w:num>
  <w:num w:numId="24">
    <w:abstractNumId w:val="21"/>
  </w:num>
  <w:num w:numId="25">
    <w:abstractNumId w:val="16"/>
  </w:num>
  <w:num w:numId="26">
    <w:abstractNumId w:val="23"/>
  </w:num>
  <w:num w:numId="27">
    <w:abstractNumId w:val="19"/>
  </w:num>
  <w:num w:numId="28">
    <w:abstractNumId w:val="15"/>
  </w:num>
  <w:num w:numId="29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proofState w:spelling="clean" w:grammar="clean"/>
  <w:defaultTabStop w:val="708"/>
  <w:characterSpacingControl w:val="doNotCompress"/>
  <w:compat/>
  <w:rsids>
    <w:rsidRoot w:val="00A90751"/>
    <w:rsid w:val="00004F3A"/>
    <w:rsid w:val="001F4E8C"/>
    <w:rsid w:val="00A907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nhideWhenUsed="0" w:qFormat="1"/>
    <w:lsdException w:name="Default Paragraph Font" w:uiPriority="1"/>
    <w:lsdException w:name="Body Text Indent" w:uiPriority="0"/>
    <w:lsdException w:name="List Continue 2" w:uiPriority="0"/>
    <w:lsdException w:name="Subtitle" w:semiHidden="0" w:uiPriority="11" w:unhideWhenUsed="0" w:qFormat="1"/>
    <w:lsdException w:name="Body Text Indent 2" w:uiPriority="0"/>
    <w:lsdException w:name="Body Text Indent 3" w:uiPriority="0"/>
    <w:lsdException w:name="Hyperlink" w:uiPriority="0"/>
    <w:lsdException w:name="Strong" w:semiHidden="0" w:uiPriority="22" w:unhideWhenUsed="0" w:qFormat="1"/>
    <w:lsdException w:name="Emphasis" w:semiHidden="0" w:uiPriority="0" w:unhideWhenUsed="0" w:qFormat="1"/>
    <w:lsdException w:name="Document Map" w:uiPriority="0"/>
    <w:lsdException w:name="Plain Text" w:uiPriority="0"/>
    <w:lsdException w:name="Normal (Web)" w:uiPriority="0"/>
    <w:lsdException w:name="HTML Preformatted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0751"/>
    <w:rPr>
      <w:rFonts w:eastAsiaTheme="minorEastAsia"/>
      <w:lang w:eastAsia="ru-RU"/>
    </w:rPr>
  </w:style>
  <w:style w:type="paragraph" w:styleId="1">
    <w:name w:val="heading 1"/>
    <w:basedOn w:val="Default"/>
    <w:next w:val="Default"/>
    <w:link w:val="10"/>
    <w:qFormat/>
    <w:rsid w:val="00A90751"/>
    <w:pPr>
      <w:numPr>
        <w:numId w:val="5"/>
      </w:numPr>
      <w:outlineLvl w:val="0"/>
    </w:pPr>
    <w:rPr>
      <w:color w:val="auto"/>
    </w:rPr>
  </w:style>
  <w:style w:type="paragraph" w:styleId="2">
    <w:name w:val="heading 2"/>
    <w:basedOn w:val="a"/>
    <w:next w:val="a"/>
    <w:link w:val="20"/>
    <w:qFormat/>
    <w:rsid w:val="00A90751"/>
    <w:pPr>
      <w:keepNext/>
      <w:numPr>
        <w:ilvl w:val="1"/>
        <w:numId w:val="5"/>
      </w:numPr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A90751"/>
    <w:pPr>
      <w:keepNext/>
      <w:numPr>
        <w:ilvl w:val="2"/>
        <w:numId w:val="5"/>
      </w:numPr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A90751"/>
    <w:pPr>
      <w:keepNext/>
      <w:numPr>
        <w:ilvl w:val="3"/>
        <w:numId w:val="5"/>
      </w:numPr>
      <w:spacing w:before="240" w:after="60" w:line="240" w:lineRule="auto"/>
      <w:outlineLvl w:val="3"/>
    </w:pPr>
    <w:rPr>
      <w:rFonts w:ascii="Calibri" w:eastAsia="Times New Roman" w:hAnsi="Calibri" w:cs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A90751"/>
    <w:pPr>
      <w:numPr>
        <w:ilvl w:val="4"/>
        <w:numId w:val="5"/>
      </w:numPr>
      <w:spacing w:before="240" w:after="60" w:line="240" w:lineRule="auto"/>
      <w:outlineLvl w:val="4"/>
    </w:pPr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A90751"/>
    <w:pPr>
      <w:numPr>
        <w:ilvl w:val="5"/>
        <w:numId w:val="5"/>
      </w:numPr>
      <w:spacing w:before="240" w:after="60" w:line="240" w:lineRule="auto"/>
      <w:outlineLvl w:val="5"/>
    </w:pPr>
    <w:rPr>
      <w:rFonts w:ascii="Calibri" w:eastAsia="Times New Roman" w:hAnsi="Calibri" w:cs="Times New Roman"/>
      <w:b/>
      <w:bCs/>
    </w:rPr>
  </w:style>
  <w:style w:type="paragraph" w:styleId="7">
    <w:name w:val="heading 7"/>
    <w:basedOn w:val="a"/>
    <w:next w:val="a"/>
    <w:link w:val="70"/>
    <w:qFormat/>
    <w:rsid w:val="00A90751"/>
    <w:pPr>
      <w:numPr>
        <w:ilvl w:val="6"/>
        <w:numId w:val="5"/>
      </w:numPr>
      <w:spacing w:before="240" w:after="60" w:line="240" w:lineRule="auto"/>
      <w:outlineLvl w:val="6"/>
    </w:pPr>
    <w:rPr>
      <w:rFonts w:ascii="Calibri" w:eastAsia="Times New Roman" w:hAnsi="Calibri" w:cs="Times New Roman"/>
      <w:sz w:val="24"/>
      <w:szCs w:val="24"/>
    </w:rPr>
  </w:style>
  <w:style w:type="paragraph" w:styleId="8">
    <w:name w:val="heading 8"/>
    <w:basedOn w:val="a"/>
    <w:next w:val="a"/>
    <w:link w:val="80"/>
    <w:qFormat/>
    <w:rsid w:val="00A90751"/>
    <w:pPr>
      <w:numPr>
        <w:ilvl w:val="7"/>
        <w:numId w:val="5"/>
      </w:numPr>
      <w:spacing w:before="240" w:after="60" w:line="240" w:lineRule="auto"/>
      <w:outlineLvl w:val="7"/>
    </w:pPr>
    <w:rPr>
      <w:rFonts w:ascii="Calibri" w:eastAsia="Times New Roman" w:hAnsi="Calibri" w:cs="Times New Roman"/>
      <w:i/>
      <w:iCs/>
      <w:sz w:val="24"/>
      <w:szCs w:val="24"/>
    </w:rPr>
  </w:style>
  <w:style w:type="paragraph" w:styleId="9">
    <w:name w:val="heading 9"/>
    <w:basedOn w:val="Default"/>
    <w:next w:val="Default"/>
    <w:link w:val="90"/>
    <w:qFormat/>
    <w:rsid w:val="00A90751"/>
    <w:pPr>
      <w:numPr>
        <w:ilvl w:val="8"/>
        <w:numId w:val="5"/>
      </w:numPr>
      <w:outlineLvl w:val="8"/>
    </w:pPr>
    <w:rPr>
      <w:color w:val="auto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A90751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A90751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rsid w:val="00A90751"/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A90751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rsid w:val="00A90751"/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rsid w:val="00A90751"/>
    <w:rPr>
      <w:rFonts w:ascii="Calibri" w:eastAsia="Times New Roman" w:hAnsi="Calibri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rsid w:val="00A90751"/>
    <w:rPr>
      <w:rFonts w:ascii="Calibri" w:eastAsia="Times New Roman" w:hAnsi="Calibri" w:cs="Times New Roman"/>
      <w:b/>
      <w:bCs/>
      <w:lang w:eastAsia="ru-RU"/>
    </w:rPr>
  </w:style>
  <w:style w:type="character" w:customStyle="1" w:styleId="70">
    <w:name w:val="Заголовок 7 Знак"/>
    <w:basedOn w:val="a0"/>
    <w:link w:val="7"/>
    <w:rsid w:val="00A90751"/>
    <w:rPr>
      <w:rFonts w:ascii="Calibri" w:eastAsia="Times New Roman" w:hAnsi="Calibri" w:cs="Times New Roman"/>
      <w:sz w:val="24"/>
      <w:szCs w:val="24"/>
      <w:lang w:eastAsia="ru-RU"/>
    </w:rPr>
  </w:style>
  <w:style w:type="character" w:customStyle="1" w:styleId="80">
    <w:name w:val="Заголовок 8 Знак"/>
    <w:basedOn w:val="a0"/>
    <w:link w:val="8"/>
    <w:rsid w:val="00A90751"/>
    <w:rPr>
      <w:rFonts w:ascii="Calibri" w:eastAsia="Times New Roman" w:hAnsi="Calibri" w:cs="Times New Roman"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0"/>
    <w:link w:val="9"/>
    <w:rsid w:val="00A9075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List Paragraph"/>
    <w:basedOn w:val="a"/>
    <w:uiPriority w:val="34"/>
    <w:qFormat/>
    <w:rsid w:val="00A90751"/>
    <w:pPr>
      <w:ind w:left="720"/>
      <w:contextualSpacing/>
    </w:pPr>
  </w:style>
  <w:style w:type="character" w:styleId="a4">
    <w:name w:val="Hyperlink"/>
    <w:unhideWhenUsed/>
    <w:rsid w:val="00A90751"/>
    <w:rPr>
      <w:color w:val="0000FF"/>
      <w:u w:val="single"/>
    </w:rPr>
  </w:style>
  <w:style w:type="paragraph" w:customStyle="1" w:styleId="ConsPlusCell">
    <w:name w:val="ConsPlusCell"/>
    <w:next w:val="a"/>
    <w:uiPriority w:val="99"/>
    <w:rsid w:val="00A90751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sz w:val="20"/>
      <w:szCs w:val="20"/>
      <w:lang w:eastAsia="hi-IN" w:bidi="hi-IN"/>
    </w:rPr>
  </w:style>
  <w:style w:type="paragraph" w:customStyle="1" w:styleId="ConsPlusNormal">
    <w:name w:val="ConsPlusNormal"/>
    <w:rsid w:val="00A90751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5">
    <w:name w:val="Body Text"/>
    <w:basedOn w:val="a"/>
    <w:link w:val="a6"/>
    <w:uiPriority w:val="99"/>
    <w:rsid w:val="00A90751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6">
    <w:name w:val="Основной текст Знак"/>
    <w:basedOn w:val="a0"/>
    <w:link w:val="a5"/>
    <w:uiPriority w:val="99"/>
    <w:rsid w:val="00A90751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7">
    <w:name w:val="Схема документа Знак"/>
    <w:basedOn w:val="a0"/>
    <w:link w:val="a8"/>
    <w:semiHidden/>
    <w:rsid w:val="00A90751"/>
    <w:rPr>
      <w:rFonts w:ascii="Tahoma" w:eastAsia="Times New Roman" w:hAnsi="Tahoma" w:cs="Times New Roman"/>
      <w:sz w:val="20"/>
      <w:szCs w:val="20"/>
      <w:shd w:val="clear" w:color="auto" w:fill="000080"/>
      <w:lang w:eastAsia="ru-RU"/>
    </w:rPr>
  </w:style>
  <w:style w:type="paragraph" w:styleId="a8">
    <w:name w:val="Document Map"/>
    <w:basedOn w:val="a"/>
    <w:link w:val="a7"/>
    <w:semiHidden/>
    <w:rsid w:val="00A90751"/>
    <w:pPr>
      <w:shd w:val="clear" w:color="auto" w:fill="000080"/>
      <w:spacing w:after="0" w:line="240" w:lineRule="auto"/>
    </w:pPr>
    <w:rPr>
      <w:rFonts w:ascii="Tahoma" w:eastAsia="Times New Roman" w:hAnsi="Tahoma" w:cs="Times New Roman"/>
      <w:sz w:val="20"/>
      <w:szCs w:val="20"/>
    </w:rPr>
  </w:style>
  <w:style w:type="paragraph" w:customStyle="1" w:styleId="ConsNormal">
    <w:name w:val="ConsNormal"/>
    <w:rsid w:val="00A90751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  <w:lang w:eastAsia="ko-KR"/>
    </w:rPr>
  </w:style>
  <w:style w:type="paragraph" w:customStyle="1" w:styleId="ConsNonformat">
    <w:name w:val="ConsNonformat"/>
    <w:rsid w:val="00A90751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ko-KR"/>
    </w:rPr>
  </w:style>
  <w:style w:type="paragraph" w:styleId="a9">
    <w:name w:val="header"/>
    <w:basedOn w:val="a"/>
    <w:link w:val="aa"/>
    <w:rsid w:val="00A90751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a">
    <w:name w:val="Верхний колонтитул Знак"/>
    <w:basedOn w:val="a0"/>
    <w:link w:val="a9"/>
    <w:rsid w:val="00A90751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page number"/>
    <w:rsid w:val="00A90751"/>
    <w:rPr>
      <w:rFonts w:cs="Times New Roman"/>
    </w:rPr>
  </w:style>
  <w:style w:type="paragraph" w:customStyle="1" w:styleId="ConsPlusNonformat">
    <w:name w:val="ConsPlusNonformat"/>
    <w:rsid w:val="00A90751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c">
    <w:name w:val="Normal (Web)"/>
    <w:basedOn w:val="Default"/>
    <w:next w:val="Default"/>
    <w:rsid w:val="00A90751"/>
    <w:rPr>
      <w:color w:val="auto"/>
    </w:rPr>
  </w:style>
  <w:style w:type="character" w:customStyle="1" w:styleId="ad">
    <w:name w:val="Текст выноски Знак"/>
    <w:basedOn w:val="a0"/>
    <w:link w:val="ae"/>
    <w:semiHidden/>
    <w:rsid w:val="00A90751"/>
    <w:rPr>
      <w:rFonts w:ascii="Tahoma" w:eastAsia="Times New Roman" w:hAnsi="Tahoma" w:cs="Times New Roman"/>
      <w:sz w:val="16"/>
      <w:szCs w:val="16"/>
      <w:lang w:eastAsia="ru-RU"/>
    </w:rPr>
  </w:style>
  <w:style w:type="paragraph" w:styleId="ae">
    <w:name w:val="Balloon Text"/>
    <w:basedOn w:val="a"/>
    <w:link w:val="ad"/>
    <w:semiHidden/>
    <w:rsid w:val="00A90751"/>
    <w:pPr>
      <w:spacing w:after="0" w:line="240" w:lineRule="auto"/>
    </w:pPr>
    <w:rPr>
      <w:rFonts w:ascii="Tahoma" w:eastAsia="Times New Roman" w:hAnsi="Tahoma" w:cs="Times New Roman"/>
      <w:sz w:val="16"/>
      <w:szCs w:val="16"/>
    </w:rPr>
  </w:style>
  <w:style w:type="paragraph" w:customStyle="1" w:styleId="ConsTitle">
    <w:name w:val="ConsTitle"/>
    <w:rsid w:val="00A9075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styleId="af">
    <w:name w:val="footer"/>
    <w:basedOn w:val="a"/>
    <w:link w:val="af0"/>
    <w:rsid w:val="00A90751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0">
    <w:name w:val="Нижний колонтитул Знак"/>
    <w:basedOn w:val="a0"/>
    <w:link w:val="af"/>
    <w:rsid w:val="00A90751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1">
    <w:name w:val="Гипертекстовая ссылка"/>
    <w:uiPriority w:val="99"/>
    <w:rsid w:val="00A90751"/>
    <w:rPr>
      <w:color w:val="008000"/>
    </w:rPr>
  </w:style>
  <w:style w:type="paragraph" w:styleId="af2">
    <w:name w:val="Title"/>
    <w:basedOn w:val="a"/>
    <w:link w:val="af3"/>
    <w:uiPriority w:val="99"/>
    <w:qFormat/>
    <w:rsid w:val="00A90751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af3">
    <w:name w:val="Название Знак"/>
    <w:basedOn w:val="a0"/>
    <w:link w:val="af2"/>
    <w:uiPriority w:val="99"/>
    <w:rsid w:val="00A90751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af4">
    <w:name w:val="Комментарий"/>
    <w:basedOn w:val="a"/>
    <w:next w:val="a"/>
    <w:uiPriority w:val="99"/>
    <w:rsid w:val="00A90751"/>
    <w:pPr>
      <w:widowControl w:val="0"/>
      <w:autoSpaceDE w:val="0"/>
      <w:autoSpaceDN w:val="0"/>
      <w:adjustRightInd w:val="0"/>
      <w:spacing w:before="75" w:after="0" w:line="240" w:lineRule="auto"/>
      <w:jc w:val="both"/>
    </w:pPr>
    <w:rPr>
      <w:rFonts w:ascii="Arial" w:eastAsia="Times New Roman" w:hAnsi="Arial" w:cs="Arial"/>
      <w:color w:val="353842"/>
      <w:sz w:val="24"/>
      <w:szCs w:val="24"/>
      <w:shd w:val="clear" w:color="auto" w:fill="F0F0F0"/>
    </w:rPr>
  </w:style>
  <w:style w:type="paragraph" w:customStyle="1" w:styleId="af5">
    <w:name w:val="Информация об изменениях документа"/>
    <w:basedOn w:val="af4"/>
    <w:next w:val="a"/>
    <w:uiPriority w:val="99"/>
    <w:rsid w:val="00A90751"/>
    <w:pPr>
      <w:spacing w:before="0"/>
    </w:pPr>
    <w:rPr>
      <w:i/>
      <w:iCs/>
    </w:rPr>
  </w:style>
  <w:style w:type="paragraph" w:customStyle="1" w:styleId="af6">
    <w:name w:val="Нормальный (таблица)"/>
    <w:basedOn w:val="a"/>
    <w:next w:val="a"/>
    <w:uiPriority w:val="99"/>
    <w:rsid w:val="00A90751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af7">
    <w:name w:val="Прижатый влево"/>
    <w:basedOn w:val="a"/>
    <w:next w:val="a"/>
    <w:uiPriority w:val="99"/>
    <w:rsid w:val="00A9075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</w:rPr>
  </w:style>
  <w:style w:type="character" w:customStyle="1" w:styleId="af8">
    <w:name w:val="Цветовое выделение"/>
    <w:uiPriority w:val="99"/>
    <w:rsid w:val="00A90751"/>
    <w:rPr>
      <w:b/>
      <w:bCs/>
      <w:color w:val="26282F"/>
    </w:rPr>
  </w:style>
  <w:style w:type="character" w:styleId="af9">
    <w:name w:val="FollowedHyperlink"/>
    <w:uiPriority w:val="99"/>
    <w:unhideWhenUsed/>
    <w:rsid w:val="00A90751"/>
    <w:rPr>
      <w:color w:val="800080"/>
      <w:u w:val="single"/>
    </w:rPr>
  </w:style>
  <w:style w:type="paragraph" w:styleId="afa">
    <w:name w:val="Plain Text"/>
    <w:basedOn w:val="a"/>
    <w:link w:val="afb"/>
    <w:rsid w:val="00A90751"/>
    <w:pPr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afb">
    <w:name w:val="Текст Знак"/>
    <w:basedOn w:val="a0"/>
    <w:link w:val="afa"/>
    <w:rsid w:val="00A90751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uiPriority w:val="99"/>
    <w:rsid w:val="00A9075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fc">
    <w:name w:val="Body Text Indent"/>
    <w:basedOn w:val="a"/>
    <w:link w:val="afd"/>
    <w:rsid w:val="00A90751"/>
    <w:pPr>
      <w:spacing w:after="120" w:line="240" w:lineRule="auto"/>
      <w:ind w:left="283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d">
    <w:name w:val="Основной текст с отступом Знак"/>
    <w:basedOn w:val="a0"/>
    <w:link w:val="afc"/>
    <w:rsid w:val="00A90751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1">
    <w:name w:val="Body Text Indent 2"/>
    <w:basedOn w:val="Default"/>
    <w:next w:val="Default"/>
    <w:link w:val="22"/>
    <w:rsid w:val="00A90751"/>
    <w:rPr>
      <w:color w:val="auto"/>
    </w:rPr>
  </w:style>
  <w:style w:type="character" w:customStyle="1" w:styleId="22">
    <w:name w:val="Основной текст с отступом 2 Знак"/>
    <w:basedOn w:val="a0"/>
    <w:link w:val="21"/>
    <w:rsid w:val="00A9075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e">
    <w:name w:val="список с точками"/>
    <w:basedOn w:val="Default"/>
    <w:next w:val="Default"/>
    <w:rsid w:val="00A90751"/>
    <w:rPr>
      <w:color w:val="auto"/>
    </w:rPr>
  </w:style>
  <w:style w:type="paragraph" w:styleId="31">
    <w:name w:val="Body Text Indent 3"/>
    <w:basedOn w:val="Default"/>
    <w:next w:val="Default"/>
    <w:link w:val="32"/>
    <w:rsid w:val="00A90751"/>
    <w:rPr>
      <w:color w:val="auto"/>
    </w:rPr>
  </w:style>
  <w:style w:type="character" w:customStyle="1" w:styleId="32">
    <w:name w:val="Основной текст с отступом 3 Знак"/>
    <w:basedOn w:val="a0"/>
    <w:link w:val="31"/>
    <w:rsid w:val="00A9075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HTML">
    <w:name w:val="HTML Preformatted"/>
    <w:basedOn w:val="a"/>
    <w:link w:val="HTML0"/>
    <w:rsid w:val="00A9075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HTML0">
    <w:name w:val="Стандартный HTML Знак"/>
    <w:basedOn w:val="a0"/>
    <w:link w:val="HTML"/>
    <w:rsid w:val="00A90751"/>
    <w:rPr>
      <w:rFonts w:ascii="Courier New" w:eastAsia="Times New Roman" w:hAnsi="Courier New" w:cs="Times New Roman"/>
      <w:sz w:val="20"/>
      <w:szCs w:val="20"/>
      <w:lang w:eastAsia="ru-RU"/>
    </w:rPr>
  </w:style>
  <w:style w:type="paragraph" w:styleId="23">
    <w:name w:val="List Continue 2"/>
    <w:basedOn w:val="a"/>
    <w:rsid w:val="00A90751"/>
    <w:pPr>
      <w:spacing w:after="120" w:line="240" w:lineRule="auto"/>
      <w:ind w:left="566"/>
    </w:pPr>
    <w:rPr>
      <w:rFonts w:ascii="Times New Roman" w:eastAsia="Times New Roman" w:hAnsi="Times New Roman" w:cs="Times New Roman"/>
      <w:sz w:val="20"/>
      <w:szCs w:val="20"/>
    </w:rPr>
  </w:style>
  <w:style w:type="character" w:styleId="aff">
    <w:name w:val="Emphasis"/>
    <w:qFormat/>
    <w:rsid w:val="00A90751"/>
    <w:rPr>
      <w:i/>
      <w:iCs/>
    </w:rPr>
  </w:style>
  <w:style w:type="paragraph" w:customStyle="1" w:styleId="11">
    <w:name w:val="Знак1 Знак Знак Знак"/>
    <w:basedOn w:val="a"/>
    <w:rsid w:val="00A90751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 w:eastAsia="en-US"/>
    </w:rPr>
  </w:style>
  <w:style w:type="character" w:customStyle="1" w:styleId="12">
    <w:name w:val="Основной текст Знак1"/>
    <w:uiPriority w:val="99"/>
    <w:rsid w:val="00A90751"/>
    <w:rPr>
      <w:rFonts w:ascii="Palatino Linotype" w:hAnsi="Palatino Linotype" w:cs="Palatino Linotype"/>
      <w:sz w:val="16"/>
      <w:szCs w:val="16"/>
      <w:shd w:val="clear" w:color="auto" w:fill="FFFFFF"/>
    </w:rPr>
  </w:style>
  <w:style w:type="paragraph" w:styleId="aff0">
    <w:name w:val="No Spacing"/>
    <w:qFormat/>
    <w:rsid w:val="00A90751"/>
    <w:pPr>
      <w:widowControl w:val="0"/>
      <w:spacing w:after="0" w:line="240" w:lineRule="auto"/>
    </w:pPr>
    <w:rPr>
      <w:rFonts w:ascii="Courier New" w:eastAsia="Courier New" w:hAnsi="Courier New" w:cs="Courier New"/>
      <w:color w:val="000000"/>
      <w:sz w:val="24"/>
      <w:szCs w:val="24"/>
      <w:lang w:eastAsia="ru-RU" w:bidi="ru-RU"/>
    </w:rPr>
  </w:style>
  <w:style w:type="character" w:styleId="aff1">
    <w:name w:val="Strong"/>
    <w:uiPriority w:val="22"/>
    <w:qFormat/>
    <w:rsid w:val="00A90751"/>
    <w:rPr>
      <w:rFonts w:cs="Times New Roman"/>
      <w:b/>
      <w:bCs/>
    </w:rPr>
  </w:style>
  <w:style w:type="character" w:customStyle="1" w:styleId="aff2">
    <w:name w:val="Основной текст_"/>
    <w:basedOn w:val="a0"/>
    <w:link w:val="13"/>
    <w:rsid w:val="00A90751"/>
    <w:rPr>
      <w:rFonts w:ascii="Times New Roman" w:eastAsia="Times New Roman" w:hAnsi="Times New Roman" w:cs="Times New Roman"/>
      <w:color w:val="6B6B6B"/>
      <w:sz w:val="26"/>
      <w:szCs w:val="26"/>
    </w:rPr>
  </w:style>
  <w:style w:type="paragraph" w:customStyle="1" w:styleId="13">
    <w:name w:val="Основной текст1"/>
    <w:basedOn w:val="a"/>
    <w:link w:val="aff2"/>
    <w:rsid w:val="00A90751"/>
    <w:pPr>
      <w:widowControl w:val="0"/>
      <w:spacing w:after="0" w:line="259" w:lineRule="auto"/>
      <w:ind w:firstLine="400"/>
    </w:pPr>
    <w:rPr>
      <w:rFonts w:ascii="Times New Roman" w:eastAsia="Times New Roman" w:hAnsi="Times New Roman" w:cs="Times New Roman"/>
      <w:color w:val="6B6B6B"/>
      <w:sz w:val="26"/>
      <w:szCs w:val="26"/>
      <w:lang w:eastAsia="en-US"/>
    </w:rPr>
  </w:style>
  <w:style w:type="paragraph" w:customStyle="1" w:styleId="aff3">
    <w:name w:val="Заглавие"/>
    <w:basedOn w:val="a"/>
    <w:rsid w:val="00A90751"/>
    <w:pPr>
      <w:suppressAutoHyphens/>
      <w:spacing w:after="0" w:line="100" w:lineRule="atLeast"/>
      <w:jc w:val="center"/>
    </w:pPr>
    <w:rPr>
      <w:rFonts w:ascii="Times New Roman" w:eastAsia="Times New Roman" w:hAnsi="Times New Roman" w:cs="Times New Roman"/>
      <w:sz w:val="28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2782</Words>
  <Characters>15860</Characters>
  <Application>Microsoft Office Word</Application>
  <DocSecurity>0</DocSecurity>
  <Lines>132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18605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Zver</dc:creator>
  <cp:keywords/>
  <dc:description/>
  <cp:lastModifiedBy>Zver</cp:lastModifiedBy>
  <cp:revision>3</cp:revision>
  <dcterms:created xsi:type="dcterms:W3CDTF">2023-11-24T04:48:00Z</dcterms:created>
  <dcterms:modified xsi:type="dcterms:W3CDTF">2023-11-24T05:02:00Z</dcterms:modified>
</cp:coreProperties>
</file>