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75482104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5"/>
          </w:tblGrid>
          <w:tr w:rsidR="00CB1A2A" w:rsidTr="001F6BA1">
            <w:trPr>
              <w:trHeight w:val="3685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5F39A4DE6CAD4973955954D389AAAC0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CB1A2A" w:rsidRDefault="00CB1A2A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1F6BA1"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  <w:t xml:space="preserve"> Муниципальное дошкольное образовательное бюджетное учреждение «Детский сад № 28 «Аленький цветочек» комбинированного вида»</w:t>
                    </w:r>
                  </w:p>
                </w:tc>
              </w:sdtContent>
            </w:sdt>
          </w:tr>
          <w:tr w:rsidR="00CB1A2A" w:rsidTr="001F6BA1">
            <w:trPr>
              <w:trHeight w:val="2276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28"/>
                  <w:szCs w:val="28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B1A2A" w:rsidRDefault="00CB1A2A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1F6BA1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>«Учитель-дефектолог как ведущий специалист в реализации психолого-педагогического сопровождения детей с нарушением интеллекта в инклюзивной практике»</w:t>
                    </w:r>
                  </w:p>
                </w:tc>
              </w:sdtContent>
            </w:sdt>
          </w:tr>
          <w:tr w:rsidR="00CB1A2A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B1A2A" w:rsidRDefault="00CB1A2A" w:rsidP="00745CE7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CB1A2A" w:rsidTr="00CB1A2A">
            <w:trPr>
              <w:trHeight w:val="1473"/>
              <w:jc w:val="center"/>
            </w:trPr>
            <w:tc>
              <w:tcPr>
                <w:tcW w:w="5000" w:type="pct"/>
                <w:vAlign w:val="center"/>
              </w:tcPr>
              <w:p w:rsidR="00CB1A2A" w:rsidRPr="001F6BA1" w:rsidRDefault="00CB1A2A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  <w:tr w:rsidR="00CB1A2A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B1A2A" w:rsidRPr="001F6BA1" w:rsidRDefault="00CB1A2A" w:rsidP="001F6BA1">
                    <w:pPr>
                      <w:pStyle w:val="a9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1F6BA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Учитель-дефектолог Жуковская А.А.</w:t>
                    </w:r>
                  </w:p>
                </w:tc>
              </w:sdtContent>
            </w:sdt>
          </w:tr>
          <w:tr w:rsidR="00CB1A2A" w:rsidTr="001F6BA1">
            <w:trPr>
              <w:trHeight w:val="2976"/>
              <w:jc w:val="center"/>
            </w:trPr>
            <w:tc>
              <w:tcPr>
                <w:tcW w:w="5000" w:type="pct"/>
                <w:vAlign w:val="center"/>
              </w:tcPr>
              <w:p w:rsidR="00CB1A2A" w:rsidRDefault="00CB1A2A" w:rsidP="001F6BA1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CB1A2A" w:rsidRDefault="00CB1A2A"/>
        <w:p w:rsidR="00CB1A2A" w:rsidRDefault="00CB1A2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5"/>
          </w:tblGrid>
          <w:tr w:rsidR="00CB1A2A">
            <w:tc>
              <w:tcPr>
                <w:tcW w:w="5000" w:type="pct"/>
              </w:tcPr>
              <w:p w:rsidR="00CB1A2A" w:rsidRDefault="00CB1A2A" w:rsidP="001F6BA1">
                <w:pPr>
                  <w:pStyle w:val="a9"/>
                </w:pPr>
              </w:p>
            </w:tc>
          </w:tr>
        </w:tbl>
        <w:p w:rsidR="00CB1A2A" w:rsidRDefault="00CB1A2A"/>
        <w:p w:rsidR="00D75E45" w:rsidRDefault="00D75E45" w:rsidP="00D75E45">
          <w:pPr>
            <w:spacing w:line="276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</w:rPr>
            <w:t>Минусинск, 2018 г.</w:t>
          </w:r>
        </w:p>
        <w:p w:rsidR="003B6845" w:rsidRPr="001F6BA1" w:rsidRDefault="00631C95" w:rsidP="00D75E45">
          <w:pPr>
            <w:spacing w:line="276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</w:sdtContent>
    </w:sdt>
    <w:p w:rsidR="003B6845" w:rsidRPr="00F97B71" w:rsidRDefault="003B6845" w:rsidP="003B684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97B71">
        <w:rPr>
          <w:rFonts w:ascii="Times New Roman" w:hAnsi="Times New Roman" w:cs="Times New Roman"/>
          <w:sz w:val="28"/>
          <w:szCs w:val="28"/>
        </w:rPr>
        <w:t>нклюзивное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 из актуальных задач развития  современного образования в настоящее время, которое</w:t>
      </w:r>
      <w:r w:rsidRPr="00F97B71">
        <w:rPr>
          <w:rFonts w:ascii="Times New Roman" w:hAnsi="Times New Roman" w:cs="Times New Roman"/>
          <w:sz w:val="28"/>
          <w:szCs w:val="28"/>
        </w:rPr>
        <w:t xml:space="preserve">  обеспечивает равные возможности для полноценного развития каждого ребёнка, формирует его жизненные компетенции, стирает границы между общим и специальным образованием.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сложными в коррекционно-развивающей работе и включении в инклюзивное образовательное пространство ДОУ являются дети с умственной отсталостью, в том числе имеющие сочетанные нарушения.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таких детей необходимо создавать условия в инклюзивной группе, выстраивать индивидуальные образовательные маршруты. </w:t>
      </w:r>
    </w:p>
    <w:p w:rsidR="003B6845" w:rsidRPr="00F97B71" w:rsidRDefault="003B6845" w:rsidP="003B6845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Учитывая, что с</w:t>
      </w:r>
      <w:r w:rsidRPr="00F97B71">
        <w:rPr>
          <w:rFonts w:ascii="Times New Roman" w:hAnsi="Times New Roman" w:cs="Times New Roman"/>
          <w:sz w:val="28"/>
          <w:szCs w:val="28"/>
        </w:rPr>
        <w:t xml:space="preserve">оциальные контакты детей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интеллекта </w:t>
      </w:r>
      <w:r w:rsidRPr="00F97B71">
        <w:rPr>
          <w:rFonts w:ascii="Times New Roman" w:hAnsi="Times New Roman" w:cs="Times New Roman"/>
          <w:sz w:val="28"/>
          <w:szCs w:val="28"/>
        </w:rPr>
        <w:t xml:space="preserve">ограничены </w:t>
      </w:r>
      <w:r>
        <w:rPr>
          <w:rFonts w:ascii="Times New Roman" w:hAnsi="Times New Roman" w:cs="Times New Roman"/>
          <w:sz w:val="28"/>
          <w:szCs w:val="28"/>
        </w:rPr>
        <w:t xml:space="preserve">в лучшем случае </w:t>
      </w:r>
      <w:r w:rsidRPr="00F97B71">
        <w:rPr>
          <w:rFonts w:ascii="Times New Roman" w:hAnsi="Times New Roman" w:cs="Times New Roman"/>
          <w:sz w:val="28"/>
          <w:szCs w:val="28"/>
        </w:rPr>
        <w:t>пространством коррекционных групп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97B71">
        <w:rPr>
          <w:rFonts w:ascii="Times New Roman" w:hAnsi="Times New Roman" w:cs="Times New Roman"/>
          <w:sz w:val="28"/>
          <w:szCs w:val="28"/>
        </w:rPr>
        <w:t>затрудняют возможность своевременного раз</w:t>
      </w:r>
      <w:r>
        <w:rPr>
          <w:rFonts w:ascii="Times New Roman" w:hAnsi="Times New Roman" w:cs="Times New Roman"/>
          <w:sz w:val="28"/>
          <w:szCs w:val="28"/>
        </w:rPr>
        <w:t>вития коммуникативных навыков, и</w:t>
      </w:r>
      <w:r w:rsidRPr="00F97B71">
        <w:rPr>
          <w:rFonts w:ascii="Times New Roman" w:hAnsi="Times New Roman" w:cs="Times New Roman"/>
          <w:sz w:val="28"/>
          <w:szCs w:val="28"/>
        </w:rPr>
        <w:t xml:space="preserve"> закрытость семьи, которая не посещает с ребенк</w:t>
      </w:r>
      <w:r>
        <w:rPr>
          <w:rFonts w:ascii="Times New Roman" w:hAnsi="Times New Roman" w:cs="Times New Roman"/>
          <w:sz w:val="28"/>
          <w:szCs w:val="28"/>
        </w:rPr>
        <w:t>ом общественные места,  усложняю</w:t>
      </w:r>
      <w:r w:rsidRPr="00F97B71">
        <w:rPr>
          <w:rFonts w:ascii="Times New Roman" w:hAnsi="Times New Roman" w:cs="Times New Roman"/>
          <w:sz w:val="28"/>
          <w:szCs w:val="28"/>
        </w:rPr>
        <w:t xml:space="preserve">т  процесс его социализации. </w:t>
      </w: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Pr="00F97B71">
        <w:rPr>
          <w:rFonts w:ascii="Times New Roman" w:hAnsi="Times New Roman" w:cs="Times New Roman"/>
          <w:sz w:val="28"/>
          <w:szCs w:val="28"/>
        </w:rPr>
        <w:t xml:space="preserve">начатая работа </w:t>
      </w:r>
      <w:r>
        <w:rPr>
          <w:rFonts w:ascii="Times New Roman" w:hAnsi="Times New Roman" w:cs="Times New Roman"/>
          <w:sz w:val="28"/>
          <w:szCs w:val="28"/>
        </w:rPr>
        <w:t xml:space="preserve">с младшего дошкольного возраста </w:t>
      </w:r>
      <w:r w:rsidRPr="00F97B71">
        <w:rPr>
          <w:rFonts w:ascii="Times New Roman" w:hAnsi="Times New Roman" w:cs="Times New Roman"/>
          <w:sz w:val="28"/>
          <w:szCs w:val="28"/>
        </w:rPr>
        <w:t>по расширению повседневного жизненного опыта позволит ребенку с нарушением интеллекта  успешнее адаптироваться в обществе</w:t>
      </w:r>
      <w:r w:rsidRPr="00F97B71">
        <w:t>.</w:t>
      </w:r>
    </w:p>
    <w:p w:rsidR="003B6845" w:rsidRPr="00F97B71" w:rsidRDefault="003B6845" w:rsidP="003B684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B71">
        <w:rPr>
          <w:rFonts w:ascii="Times New Roman" w:hAnsi="Times New Roman" w:cs="Times New Roman"/>
          <w:sz w:val="28"/>
          <w:szCs w:val="28"/>
        </w:rPr>
        <w:t xml:space="preserve">Передо мной, как учителем-дефектологом встал вопрос о </w:t>
      </w:r>
      <w:r>
        <w:rPr>
          <w:rFonts w:ascii="Times New Roman" w:hAnsi="Times New Roman" w:cs="Times New Roman"/>
          <w:sz w:val="28"/>
          <w:szCs w:val="28"/>
        </w:rPr>
        <w:t xml:space="preserve">создании специальных условий, включая образовательное пространство группы и кабинета. 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B71">
        <w:rPr>
          <w:rFonts w:ascii="Times New Roman" w:hAnsi="Times New Roman" w:cs="Times New Roman"/>
          <w:sz w:val="28"/>
          <w:szCs w:val="28"/>
        </w:rPr>
        <w:t xml:space="preserve">Поэтому, целью  работы стала организация инклюзивного образования для обеспечения ранней социализации детей с </w:t>
      </w:r>
      <w:r>
        <w:rPr>
          <w:rFonts w:ascii="Times New Roman" w:hAnsi="Times New Roman" w:cs="Times New Roman"/>
          <w:sz w:val="28"/>
          <w:szCs w:val="28"/>
        </w:rPr>
        <w:t>лёгкой и умеренной умственной отсталостью, т.к. педагог-дефектолог является ведущим специалистом в реализации дошкольного образования для данной категории детей с ОВЗ</w:t>
      </w:r>
      <w:r w:rsidRPr="00F97B71">
        <w:rPr>
          <w:rFonts w:ascii="Times New Roman" w:hAnsi="Times New Roman" w:cs="Times New Roman"/>
          <w:sz w:val="28"/>
          <w:szCs w:val="28"/>
        </w:rPr>
        <w:t>.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B6845" w:rsidRDefault="000179B0" w:rsidP="003B684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участников сопровождения с особенностями</w:t>
      </w:r>
      <w:r w:rsidR="003B6845">
        <w:rPr>
          <w:rFonts w:ascii="Times New Roman" w:hAnsi="Times New Roman" w:cs="Times New Roman"/>
          <w:sz w:val="28"/>
          <w:szCs w:val="28"/>
        </w:rPr>
        <w:t xml:space="preserve"> обучения детей с нарушением интеллекта;</w:t>
      </w:r>
    </w:p>
    <w:p w:rsidR="003B6845" w:rsidRDefault="003B6845" w:rsidP="003B684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179B0">
        <w:rPr>
          <w:rFonts w:ascii="Times New Roman" w:hAnsi="Times New Roman" w:cs="Times New Roman"/>
          <w:sz w:val="28"/>
          <w:szCs w:val="28"/>
        </w:rPr>
        <w:t>предметно-пространственной 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45" w:rsidRDefault="003B6845" w:rsidP="003B684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этапов включения воспитанника с ОВЗ в образовательное пространство ДОУ;</w:t>
      </w:r>
    </w:p>
    <w:p w:rsidR="000179B0" w:rsidRPr="000179B0" w:rsidRDefault="000179B0" w:rsidP="000179B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</w:t>
      </w:r>
      <w:r w:rsidRPr="00017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по </w:t>
      </w:r>
      <w:r w:rsidRPr="000179B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групповой образовательной деятельности.</w:t>
      </w:r>
    </w:p>
    <w:p w:rsidR="000179B0" w:rsidRPr="00C00564" w:rsidRDefault="000179B0" w:rsidP="000179B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textAlignment w:val="baseline"/>
        <w:rPr>
          <w:b/>
          <w:color w:val="30373B"/>
          <w:sz w:val="28"/>
          <w:szCs w:val="28"/>
        </w:rPr>
      </w:pPr>
      <w:r w:rsidRPr="00C00564">
        <w:rPr>
          <w:b/>
          <w:color w:val="30373B"/>
          <w:sz w:val="28"/>
          <w:szCs w:val="28"/>
        </w:rPr>
        <w:t>Особенности обучения детей с нарушением интеллекта</w:t>
      </w:r>
    </w:p>
    <w:p w:rsidR="000179B0" w:rsidRPr="00B92BB6" w:rsidRDefault="000179B0" w:rsidP="000179B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30373B"/>
          <w:sz w:val="28"/>
          <w:szCs w:val="28"/>
        </w:rPr>
      </w:pPr>
      <w:r>
        <w:rPr>
          <w:color w:val="30373B"/>
          <w:sz w:val="28"/>
          <w:szCs w:val="28"/>
        </w:rPr>
        <w:t xml:space="preserve"> Д</w:t>
      </w:r>
      <w:r w:rsidRPr="00B92BB6">
        <w:rPr>
          <w:color w:val="30373B"/>
          <w:sz w:val="28"/>
          <w:szCs w:val="28"/>
        </w:rPr>
        <w:t xml:space="preserve">ети </w:t>
      </w:r>
      <w:r>
        <w:rPr>
          <w:color w:val="30373B"/>
          <w:sz w:val="28"/>
          <w:szCs w:val="28"/>
        </w:rPr>
        <w:t xml:space="preserve">с нарушением интеллекта </w:t>
      </w:r>
      <w:r w:rsidRPr="00B92BB6">
        <w:rPr>
          <w:color w:val="30373B"/>
          <w:sz w:val="28"/>
          <w:szCs w:val="28"/>
        </w:rPr>
        <w:t xml:space="preserve">нуждаются в </w:t>
      </w:r>
      <w:r>
        <w:rPr>
          <w:color w:val="30373B"/>
          <w:sz w:val="28"/>
          <w:szCs w:val="28"/>
        </w:rPr>
        <w:t>специальном</w:t>
      </w:r>
      <w:r w:rsidRPr="00B92BB6">
        <w:rPr>
          <w:color w:val="30373B"/>
          <w:sz w:val="28"/>
          <w:szCs w:val="28"/>
        </w:rPr>
        <w:t xml:space="preserve"> подходе к обучению, т.е. существуют особенности обучения детей с нарушением интеллекта:</w:t>
      </w:r>
    </w:p>
    <w:p w:rsidR="000179B0" w:rsidRPr="007F1E16" w:rsidRDefault="000179B0" w:rsidP="000179B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1F6BA1">
        <w:rPr>
          <w:i/>
          <w:color w:val="30373B"/>
          <w:sz w:val="28"/>
          <w:szCs w:val="28"/>
        </w:rPr>
        <w:t xml:space="preserve">. </w:t>
      </w:r>
      <w:r w:rsidRPr="007F1E16">
        <w:rPr>
          <w:i/>
          <w:color w:val="000000" w:themeColor="text1"/>
          <w:sz w:val="28"/>
          <w:szCs w:val="28"/>
        </w:rPr>
        <w:t>Индивидуальный и дифференцированный подход</w:t>
      </w:r>
      <w:r w:rsidR="00B67317" w:rsidRPr="007F1E16">
        <w:rPr>
          <w:i/>
          <w:color w:val="000000" w:themeColor="text1"/>
          <w:sz w:val="28"/>
          <w:szCs w:val="28"/>
        </w:rPr>
        <w:t>;</w:t>
      </w:r>
      <w:r w:rsidRPr="007F1E16">
        <w:rPr>
          <w:i/>
          <w:color w:val="000000" w:themeColor="text1"/>
          <w:sz w:val="28"/>
          <w:szCs w:val="28"/>
        </w:rPr>
        <w:t xml:space="preserve"> </w:t>
      </w:r>
    </w:p>
    <w:p w:rsidR="000179B0" w:rsidRPr="007F1E16" w:rsidRDefault="000179B0" w:rsidP="000179B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7F1E16">
        <w:rPr>
          <w:i/>
          <w:color w:val="000000" w:themeColor="text1"/>
          <w:sz w:val="28"/>
          <w:szCs w:val="28"/>
        </w:rPr>
        <w:t>. Сниженный темп обучения</w:t>
      </w:r>
      <w:r w:rsidR="00B67317" w:rsidRPr="007F1E16">
        <w:rPr>
          <w:i/>
          <w:color w:val="000000" w:themeColor="text1"/>
          <w:sz w:val="28"/>
          <w:szCs w:val="28"/>
        </w:rPr>
        <w:t>;</w:t>
      </w:r>
      <w:r w:rsidRPr="007F1E16">
        <w:rPr>
          <w:i/>
          <w:color w:val="000000" w:themeColor="text1"/>
          <w:sz w:val="28"/>
          <w:szCs w:val="28"/>
        </w:rPr>
        <w:t xml:space="preserve"> </w:t>
      </w:r>
    </w:p>
    <w:p w:rsidR="000179B0" w:rsidRPr="007F1E16" w:rsidRDefault="000179B0" w:rsidP="000179B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7F1E16">
        <w:rPr>
          <w:i/>
          <w:color w:val="000000" w:themeColor="text1"/>
          <w:sz w:val="28"/>
          <w:szCs w:val="28"/>
        </w:rPr>
        <w:t>. Структурная простота знаний и умений</w:t>
      </w:r>
      <w:r w:rsidR="00B67317" w:rsidRPr="007F1E16">
        <w:rPr>
          <w:i/>
          <w:color w:val="000000" w:themeColor="text1"/>
          <w:sz w:val="28"/>
          <w:szCs w:val="28"/>
        </w:rPr>
        <w:t>;</w:t>
      </w:r>
      <w:r w:rsidRPr="007F1E16">
        <w:rPr>
          <w:i/>
          <w:color w:val="000000" w:themeColor="text1"/>
          <w:sz w:val="28"/>
          <w:szCs w:val="28"/>
        </w:rPr>
        <w:t xml:space="preserve"> </w:t>
      </w:r>
    </w:p>
    <w:p w:rsidR="000179B0" w:rsidRPr="007F1E16" w:rsidRDefault="000179B0" w:rsidP="000179B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7F1E16">
        <w:rPr>
          <w:i/>
          <w:color w:val="000000" w:themeColor="text1"/>
          <w:sz w:val="28"/>
          <w:szCs w:val="28"/>
        </w:rPr>
        <w:t>. Повторяемость</w:t>
      </w:r>
      <w:r w:rsidR="00B67317" w:rsidRPr="007F1E16">
        <w:rPr>
          <w:i/>
          <w:color w:val="000000" w:themeColor="text1"/>
          <w:sz w:val="28"/>
          <w:szCs w:val="28"/>
        </w:rPr>
        <w:t>;</w:t>
      </w:r>
    </w:p>
    <w:p w:rsidR="000179B0" w:rsidRPr="007F1E16" w:rsidRDefault="000179B0" w:rsidP="00B673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7F1E16">
        <w:rPr>
          <w:i/>
          <w:color w:val="000000" w:themeColor="text1"/>
          <w:sz w:val="28"/>
          <w:szCs w:val="28"/>
        </w:rPr>
        <w:t>. Самостоятельность и активность ребенка в образовательном процессе</w:t>
      </w:r>
      <w:r w:rsidR="00B67317" w:rsidRPr="007F1E16">
        <w:rPr>
          <w:i/>
          <w:color w:val="000000" w:themeColor="text1"/>
          <w:sz w:val="28"/>
          <w:szCs w:val="28"/>
        </w:rPr>
        <w:t>;</w:t>
      </w:r>
      <w:r w:rsidRPr="007F1E16">
        <w:rPr>
          <w:i/>
          <w:color w:val="000000" w:themeColor="text1"/>
          <w:sz w:val="28"/>
          <w:szCs w:val="28"/>
        </w:rPr>
        <w:t xml:space="preserve"> </w:t>
      </w:r>
    </w:p>
    <w:p w:rsidR="000179B0" w:rsidRPr="007F1E16" w:rsidRDefault="000179B0" w:rsidP="00B6731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7F1E16">
        <w:rPr>
          <w:i/>
          <w:color w:val="000000" w:themeColor="text1"/>
          <w:sz w:val="28"/>
          <w:szCs w:val="28"/>
        </w:rPr>
        <w:t xml:space="preserve">. Комплексный подход к обучению и воспитанию детей с нарушениями интеллекта. </w:t>
      </w:r>
    </w:p>
    <w:p w:rsidR="000179B0" w:rsidRPr="00A648DF" w:rsidRDefault="00B67317" w:rsidP="000179B0">
      <w:pPr>
        <w:pStyle w:val="20"/>
        <w:shd w:val="clear" w:color="auto" w:fill="auto"/>
        <w:spacing w:before="0" w:line="360" w:lineRule="auto"/>
        <w:ind w:left="600" w:hanging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9B0" w:rsidRPr="00A648DF">
        <w:rPr>
          <w:sz w:val="28"/>
          <w:szCs w:val="28"/>
        </w:rPr>
        <w:t>Предметно-развивающая среда должна включать:</w:t>
      </w:r>
    </w:p>
    <w:p w:rsidR="000179B0" w:rsidRPr="00CB1A2A" w:rsidRDefault="000179B0" w:rsidP="00B67317">
      <w:pPr>
        <w:pStyle w:val="4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contextualSpacing/>
        <w:jc w:val="both"/>
        <w:rPr>
          <w:b w:val="0"/>
          <w:sz w:val="28"/>
          <w:szCs w:val="28"/>
        </w:rPr>
      </w:pPr>
      <w:bookmarkStart w:id="0" w:name="bookmark50"/>
      <w:r w:rsidRPr="00CB1A2A">
        <w:rPr>
          <w:b w:val="0"/>
          <w:sz w:val="28"/>
          <w:szCs w:val="28"/>
        </w:rPr>
        <w:t>Картинки с изображением последовательности действий</w:t>
      </w:r>
      <w:bookmarkEnd w:id="0"/>
      <w:r w:rsidR="00CB1A2A" w:rsidRPr="00CB1A2A">
        <w:rPr>
          <w:b w:val="0"/>
          <w:sz w:val="28"/>
          <w:szCs w:val="28"/>
        </w:rPr>
        <w:t>;</w:t>
      </w:r>
      <w:r w:rsidRPr="00CB1A2A">
        <w:rPr>
          <w:b w:val="0"/>
          <w:sz w:val="28"/>
          <w:szCs w:val="28"/>
        </w:rPr>
        <w:t xml:space="preserve"> </w:t>
      </w:r>
    </w:p>
    <w:p w:rsidR="000179B0" w:rsidRPr="00CB1A2A" w:rsidRDefault="000179B0" w:rsidP="00B67317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360"/>
        <w:contextualSpacing/>
        <w:jc w:val="both"/>
        <w:rPr>
          <w:b/>
          <w:sz w:val="28"/>
          <w:szCs w:val="28"/>
        </w:rPr>
      </w:pPr>
      <w:r w:rsidRPr="00CB1A2A">
        <w:rPr>
          <w:rStyle w:val="211pt"/>
          <w:b w:val="0"/>
          <w:sz w:val="28"/>
          <w:szCs w:val="28"/>
        </w:rPr>
        <w:t>Дидактические игры для стимуляции ориентировочно</w:t>
      </w:r>
      <w:r w:rsidRPr="00CB1A2A">
        <w:rPr>
          <w:rStyle w:val="211pt"/>
          <w:b w:val="0"/>
          <w:sz w:val="28"/>
          <w:szCs w:val="28"/>
        </w:rPr>
        <w:softHyphen/>
        <w:t>-исследовательской и речевой деятельности</w:t>
      </w:r>
      <w:r w:rsidR="00CB1A2A" w:rsidRPr="00CB1A2A">
        <w:rPr>
          <w:rStyle w:val="211pt"/>
          <w:b w:val="0"/>
          <w:sz w:val="28"/>
          <w:szCs w:val="28"/>
        </w:rPr>
        <w:t>;</w:t>
      </w:r>
      <w:r w:rsidRPr="00CB1A2A">
        <w:rPr>
          <w:b/>
          <w:sz w:val="28"/>
          <w:szCs w:val="28"/>
        </w:rPr>
        <w:t xml:space="preserve"> </w:t>
      </w:r>
    </w:p>
    <w:p w:rsidR="000179B0" w:rsidRPr="00CB1A2A" w:rsidRDefault="000179B0" w:rsidP="000179B0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CB1A2A">
        <w:rPr>
          <w:rStyle w:val="211pt"/>
          <w:b w:val="0"/>
          <w:sz w:val="28"/>
          <w:szCs w:val="28"/>
        </w:rPr>
        <w:t>Игры на установление причинно-следственных связей</w:t>
      </w:r>
      <w:r w:rsidRPr="00CB1A2A">
        <w:rPr>
          <w:b/>
          <w:sz w:val="28"/>
          <w:szCs w:val="28"/>
        </w:rPr>
        <w:t xml:space="preserve"> </w:t>
      </w:r>
      <w:r w:rsidRPr="00CB1A2A">
        <w:rPr>
          <w:sz w:val="28"/>
          <w:szCs w:val="28"/>
        </w:rPr>
        <w:t>между изображаемыми п</w:t>
      </w:r>
      <w:r w:rsidR="00CB1A2A" w:rsidRPr="00CB1A2A">
        <w:rPr>
          <w:sz w:val="28"/>
          <w:szCs w:val="28"/>
        </w:rPr>
        <w:t xml:space="preserve">редметами и явлениями; </w:t>
      </w:r>
    </w:p>
    <w:p w:rsidR="000179B0" w:rsidRPr="00CB1A2A" w:rsidRDefault="000179B0" w:rsidP="000179B0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426"/>
        <w:contextualSpacing/>
        <w:jc w:val="both"/>
        <w:rPr>
          <w:sz w:val="28"/>
          <w:szCs w:val="28"/>
        </w:rPr>
      </w:pPr>
      <w:r w:rsidRPr="00CB1A2A">
        <w:rPr>
          <w:rStyle w:val="211pt"/>
          <w:b w:val="0"/>
          <w:sz w:val="28"/>
          <w:szCs w:val="28"/>
        </w:rPr>
        <w:t>Игрушки, отражающие реальные предметы окружающего мира</w:t>
      </w:r>
      <w:r w:rsidRPr="00CB1A2A">
        <w:rPr>
          <w:b/>
          <w:sz w:val="28"/>
          <w:szCs w:val="28"/>
        </w:rPr>
        <w:t xml:space="preserve"> </w:t>
      </w:r>
      <w:r w:rsidRPr="00CB1A2A">
        <w:rPr>
          <w:sz w:val="28"/>
          <w:szCs w:val="28"/>
        </w:rPr>
        <w:t>и помогающие моделировать жизненные ситуации</w:t>
      </w:r>
      <w:r w:rsidR="00CB1A2A" w:rsidRPr="00CB1A2A">
        <w:rPr>
          <w:sz w:val="28"/>
          <w:szCs w:val="28"/>
        </w:rPr>
        <w:t xml:space="preserve">. </w:t>
      </w:r>
      <w:r w:rsidRPr="00CB1A2A">
        <w:rPr>
          <w:sz w:val="28"/>
          <w:szCs w:val="28"/>
        </w:rPr>
        <w:t xml:space="preserve"> </w:t>
      </w:r>
    </w:p>
    <w:p w:rsidR="001F6BA1" w:rsidRDefault="000179B0" w:rsidP="001F6BA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ascii="MuseoSansCyrl" w:hAnsi="MuseoSansCyrl"/>
          <w:color w:val="000000" w:themeColor="text1"/>
          <w:sz w:val="23"/>
          <w:szCs w:val="23"/>
        </w:rPr>
      </w:pPr>
      <w:r w:rsidRPr="007C505B">
        <w:rPr>
          <w:color w:val="000000" w:themeColor="text1"/>
          <w:sz w:val="28"/>
          <w:szCs w:val="28"/>
        </w:rPr>
        <w:t>Одной из основных задач коррекционно-развивающего обучения является сенсорное развитие, соответствующее возрасту</w:t>
      </w:r>
      <w:r w:rsidRPr="007C505B">
        <w:rPr>
          <w:rFonts w:ascii="MuseoSansCyrl" w:hAnsi="MuseoSansCyrl"/>
          <w:color w:val="000000" w:themeColor="text1"/>
          <w:sz w:val="23"/>
          <w:szCs w:val="23"/>
        </w:rPr>
        <w:t xml:space="preserve">: </w:t>
      </w:r>
      <w:r w:rsidRPr="007C505B">
        <w:rPr>
          <w:color w:val="000000" w:themeColor="text1"/>
          <w:sz w:val="28"/>
          <w:szCs w:val="28"/>
        </w:rPr>
        <w:t>освоение эталонов образца цвета, формы, величины; эталонов звуков; накопление обобщенных представлений о свойствах предметов (цвет, форма, величина),  материалов.</w:t>
      </w:r>
      <w:r w:rsidR="001F6BA1">
        <w:rPr>
          <w:rFonts w:ascii="MuseoSansCyrl" w:hAnsi="MuseoSansCyrl"/>
          <w:color w:val="000000" w:themeColor="text1"/>
          <w:sz w:val="23"/>
          <w:szCs w:val="23"/>
        </w:rPr>
        <w:t xml:space="preserve">  </w:t>
      </w:r>
    </w:p>
    <w:p w:rsidR="000179B0" w:rsidRPr="001F6BA1" w:rsidRDefault="001F6BA1" w:rsidP="001F6BA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ascii="MuseoSansCyrl" w:hAnsi="MuseoSansCyrl"/>
          <w:color w:val="000000" w:themeColor="text1"/>
          <w:sz w:val="23"/>
          <w:szCs w:val="23"/>
        </w:rPr>
      </w:pPr>
      <w:r>
        <w:rPr>
          <w:rFonts w:ascii="MuseoSansCyrl" w:hAnsi="MuseoSansCyrl"/>
          <w:color w:val="000000" w:themeColor="text1"/>
          <w:sz w:val="23"/>
          <w:szCs w:val="23"/>
        </w:rPr>
        <w:t xml:space="preserve"> </w:t>
      </w:r>
      <w:r w:rsidR="000179B0" w:rsidRPr="007C505B">
        <w:rPr>
          <w:color w:val="000000" w:themeColor="text1"/>
          <w:sz w:val="28"/>
          <w:szCs w:val="28"/>
        </w:rPr>
        <w:t>В соответствии с этим для работы с детьми мною было приобретено и изготовлено  оборудование:</w:t>
      </w:r>
      <w:r w:rsidR="000179B0">
        <w:rPr>
          <w:color w:val="000000" w:themeColor="text1"/>
          <w:sz w:val="28"/>
          <w:szCs w:val="28"/>
        </w:rPr>
        <w:t xml:space="preserve"> вязаный дидактический материал и </w:t>
      </w:r>
      <w:r w:rsidR="000179B0" w:rsidRPr="007C505B">
        <w:rPr>
          <w:color w:val="000000" w:themeColor="text1"/>
          <w:sz w:val="28"/>
          <w:szCs w:val="28"/>
        </w:rPr>
        <w:t xml:space="preserve"> выполненный из бросового материала.</w:t>
      </w:r>
    </w:p>
    <w:p w:rsidR="003B6845" w:rsidRPr="000179B0" w:rsidRDefault="003B6845" w:rsidP="000179B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7317">
        <w:rPr>
          <w:rFonts w:ascii="Times New Roman" w:hAnsi="Times New Roman" w:cs="Times New Roman"/>
          <w:sz w:val="28"/>
          <w:szCs w:val="28"/>
        </w:rPr>
        <w:t>В</w:t>
      </w:r>
      <w:r w:rsidR="001F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выстроилась система включения воспитанника с ОВЗ в об</w:t>
      </w:r>
      <w:r w:rsidR="001F6BA1">
        <w:rPr>
          <w:rFonts w:ascii="Times New Roman" w:hAnsi="Times New Roman" w:cs="Times New Roman"/>
          <w:sz w:val="28"/>
          <w:szCs w:val="28"/>
        </w:rPr>
        <w:t>разовательное пространство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845" w:rsidRPr="006B19E4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b/>
          <w:sz w:val="28"/>
          <w:szCs w:val="28"/>
        </w:rPr>
        <w:t>I этап («подготовительный»)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6845" w:rsidRPr="006B19E4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</w:t>
      </w:r>
      <w:r w:rsidRPr="006B19E4">
        <w:rPr>
          <w:rFonts w:ascii="Times New Roman" w:hAnsi="Times New Roman"/>
          <w:sz w:val="28"/>
          <w:szCs w:val="28"/>
        </w:rPr>
        <w:t>ачи</w:t>
      </w:r>
      <w:r>
        <w:rPr>
          <w:rFonts w:ascii="Times New Roman" w:hAnsi="Times New Roman"/>
          <w:sz w:val="28"/>
          <w:szCs w:val="28"/>
        </w:rPr>
        <w:t>нается с момента зачисления ребё</w:t>
      </w:r>
      <w:r w:rsidRPr="006B19E4">
        <w:rPr>
          <w:rFonts w:ascii="Times New Roman" w:hAnsi="Times New Roman"/>
          <w:sz w:val="28"/>
          <w:szCs w:val="28"/>
        </w:rPr>
        <w:t xml:space="preserve">нка и включает в себя разработку </w:t>
      </w:r>
      <w:proofErr w:type="spellStart"/>
      <w:r w:rsidR="00CB1A2A">
        <w:rPr>
          <w:rFonts w:ascii="Times New Roman" w:hAnsi="Times New Roman"/>
          <w:sz w:val="28"/>
          <w:szCs w:val="28"/>
        </w:rPr>
        <w:t>ПМПк</w:t>
      </w:r>
      <w:proofErr w:type="spellEnd"/>
      <w:r w:rsidRPr="006B19E4">
        <w:rPr>
          <w:rFonts w:ascii="Times New Roman" w:hAnsi="Times New Roman"/>
          <w:sz w:val="28"/>
          <w:szCs w:val="28"/>
        </w:rPr>
        <w:t xml:space="preserve"> ДОУ индивидуального образовательного маршрута. 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A2A">
        <w:rPr>
          <w:rFonts w:ascii="Times New Roman" w:hAnsi="Times New Roman"/>
          <w:sz w:val="28"/>
          <w:szCs w:val="28"/>
        </w:rPr>
        <w:t>Р</w:t>
      </w:r>
      <w:r w:rsidRPr="006B19E4">
        <w:rPr>
          <w:rFonts w:ascii="Times New Roman" w:hAnsi="Times New Roman"/>
          <w:sz w:val="28"/>
          <w:szCs w:val="28"/>
        </w:rPr>
        <w:t xml:space="preserve">еализуются следующие задачи: 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B19E4">
        <w:rPr>
          <w:rFonts w:ascii="Times New Roman" w:hAnsi="Times New Roman"/>
          <w:sz w:val="28"/>
          <w:szCs w:val="28"/>
        </w:rPr>
        <w:t>психол</w:t>
      </w:r>
      <w:r>
        <w:rPr>
          <w:rFonts w:ascii="Times New Roman" w:hAnsi="Times New Roman"/>
          <w:sz w:val="28"/>
          <w:szCs w:val="28"/>
        </w:rPr>
        <w:t xml:space="preserve">ого-педагогическое обследование; 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B19E4">
        <w:rPr>
          <w:rFonts w:ascii="Times New Roman" w:hAnsi="Times New Roman"/>
          <w:sz w:val="28"/>
          <w:szCs w:val="28"/>
        </w:rPr>
        <w:t xml:space="preserve"> устано</w:t>
      </w:r>
      <w:r>
        <w:rPr>
          <w:rFonts w:ascii="Times New Roman" w:hAnsi="Times New Roman"/>
          <w:sz w:val="28"/>
          <w:szCs w:val="28"/>
        </w:rPr>
        <w:t xml:space="preserve">вление эмоционального контакта; 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B19E4">
        <w:rPr>
          <w:rFonts w:ascii="Times New Roman" w:hAnsi="Times New Roman"/>
          <w:sz w:val="28"/>
          <w:szCs w:val="28"/>
        </w:rPr>
        <w:t xml:space="preserve">формирование элементарных коммуникативных навыков и первичная социализация. 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9E4">
        <w:rPr>
          <w:rFonts w:ascii="Times New Roman" w:hAnsi="Times New Roman"/>
          <w:sz w:val="28"/>
          <w:szCs w:val="28"/>
        </w:rPr>
        <w:t>Параллельно проводится разноплановая работа с родителями: выяснение их планов в отношении дальнейшег</w:t>
      </w:r>
      <w:r>
        <w:rPr>
          <w:rFonts w:ascii="Times New Roman" w:hAnsi="Times New Roman"/>
          <w:sz w:val="28"/>
          <w:szCs w:val="28"/>
        </w:rPr>
        <w:t>о образовательного маршрута ребё</w:t>
      </w:r>
      <w:r w:rsidRPr="006B19E4">
        <w:rPr>
          <w:rFonts w:ascii="Times New Roman" w:hAnsi="Times New Roman"/>
          <w:sz w:val="28"/>
          <w:szCs w:val="28"/>
        </w:rPr>
        <w:t xml:space="preserve">нка, степени понимания сильных и слабых сторон, уровня развития </w:t>
      </w:r>
      <w:r>
        <w:rPr>
          <w:rFonts w:ascii="Times New Roman" w:hAnsi="Times New Roman"/>
          <w:sz w:val="28"/>
          <w:szCs w:val="28"/>
        </w:rPr>
        <w:t>ребё</w:t>
      </w:r>
      <w:r w:rsidRPr="006B19E4">
        <w:rPr>
          <w:rFonts w:ascii="Times New Roman" w:hAnsi="Times New Roman"/>
          <w:sz w:val="28"/>
          <w:szCs w:val="28"/>
        </w:rPr>
        <w:t xml:space="preserve">нка, наличия адекватного воспитательного подхода и степени </w:t>
      </w:r>
      <w:proofErr w:type="spellStart"/>
      <w:r w:rsidRPr="006B19E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B19E4">
        <w:rPr>
          <w:rFonts w:ascii="Times New Roman" w:hAnsi="Times New Roman"/>
          <w:sz w:val="28"/>
          <w:szCs w:val="28"/>
        </w:rPr>
        <w:t xml:space="preserve"> коммуникативных</w:t>
      </w:r>
      <w:r>
        <w:rPr>
          <w:rFonts w:ascii="Times New Roman" w:hAnsi="Times New Roman"/>
          <w:sz w:val="28"/>
          <w:szCs w:val="28"/>
        </w:rPr>
        <w:t xml:space="preserve"> навыков, степени включения ребё</w:t>
      </w:r>
      <w:r w:rsidRPr="006B19E4">
        <w:rPr>
          <w:rFonts w:ascii="Times New Roman" w:hAnsi="Times New Roman"/>
          <w:sz w:val="28"/>
          <w:szCs w:val="28"/>
        </w:rPr>
        <w:t>нка в жизнь семьи и его принятия членами семьи, основных параметров домашней среды, готовности и умения сотрудничать с педагогами, взаимодействовать с родителями других детей, понимания</w:t>
      </w:r>
      <w:proofErr w:type="gramEnd"/>
      <w:r w:rsidRPr="006B19E4">
        <w:rPr>
          <w:rFonts w:ascii="Times New Roman" w:hAnsi="Times New Roman"/>
          <w:sz w:val="28"/>
          <w:szCs w:val="28"/>
        </w:rPr>
        <w:t xml:space="preserve"> организации инклюзивного </w:t>
      </w:r>
      <w:proofErr w:type="spellStart"/>
      <w:r w:rsidRPr="006B19E4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6B19E4">
        <w:rPr>
          <w:rFonts w:ascii="Times New Roman" w:hAnsi="Times New Roman"/>
          <w:sz w:val="28"/>
          <w:szCs w:val="28"/>
        </w:rPr>
        <w:t>о</w:t>
      </w:r>
      <w:proofErr w:type="spellEnd"/>
      <w:r w:rsidRPr="006B19E4">
        <w:rPr>
          <w:rFonts w:ascii="Times New Roman" w:hAnsi="Times New Roman"/>
          <w:sz w:val="28"/>
          <w:szCs w:val="28"/>
        </w:rPr>
        <w:t>-</w:t>
      </w:r>
      <w:proofErr w:type="gramEnd"/>
      <w:r w:rsidRPr="006B19E4">
        <w:rPr>
          <w:rFonts w:ascii="Times New Roman" w:hAnsi="Times New Roman"/>
          <w:sz w:val="28"/>
          <w:szCs w:val="28"/>
        </w:rPr>
        <w:t xml:space="preserve"> образовательного процесса в целом. </w:t>
      </w:r>
    </w:p>
    <w:p w:rsidR="003B6845" w:rsidRPr="006B19E4" w:rsidRDefault="003B6845" w:rsidP="00CB1A2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19E4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19E4">
        <w:rPr>
          <w:rFonts w:ascii="Times New Roman" w:hAnsi="Times New Roman"/>
          <w:sz w:val="28"/>
          <w:szCs w:val="28"/>
        </w:rPr>
        <w:t xml:space="preserve">определенный </w:t>
      </w:r>
      <w:proofErr w:type="spellStart"/>
      <w:r w:rsidRPr="006B19E4">
        <w:rPr>
          <w:rFonts w:ascii="Times New Roman" w:hAnsi="Times New Roman"/>
          <w:sz w:val="28"/>
          <w:szCs w:val="28"/>
        </w:rPr>
        <w:t>ПМПк</w:t>
      </w:r>
      <w:proofErr w:type="spellEnd"/>
      <w:r w:rsidRPr="006B19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совместно с участниками сопровождения</w:t>
      </w:r>
      <w:r w:rsidRPr="006B19E4">
        <w:rPr>
          <w:rFonts w:ascii="Times New Roman" w:hAnsi="Times New Roman"/>
          <w:sz w:val="28"/>
          <w:szCs w:val="28"/>
        </w:rPr>
        <w:t>, исходя из особых о</w:t>
      </w:r>
      <w:r>
        <w:rPr>
          <w:rFonts w:ascii="Times New Roman" w:hAnsi="Times New Roman"/>
          <w:sz w:val="28"/>
          <w:szCs w:val="28"/>
        </w:rPr>
        <w:t>бразовательных потребностей ребё</w:t>
      </w:r>
      <w:r w:rsidRPr="006B19E4">
        <w:rPr>
          <w:rFonts w:ascii="Times New Roman" w:hAnsi="Times New Roman"/>
          <w:sz w:val="28"/>
          <w:szCs w:val="28"/>
        </w:rPr>
        <w:t xml:space="preserve">нка с ОВЗ, составляет </w:t>
      </w:r>
      <w:r w:rsidR="007F1E16">
        <w:rPr>
          <w:rFonts w:ascii="Times New Roman" w:hAnsi="Times New Roman"/>
          <w:sz w:val="28"/>
          <w:szCs w:val="28"/>
        </w:rPr>
        <w:t>АОП.</w:t>
      </w:r>
      <w:r w:rsidRPr="006B19E4">
        <w:rPr>
          <w:rFonts w:ascii="Times New Roman" w:hAnsi="Times New Roman"/>
          <w:sz w:val="28"/>
          <w:szCs w:val="28"/>
        </w:rPr>
        <w:t xml:space="preserve"> В ходе выполнения маршрут подвергается корректировке и дополнению. На подготовительном этапе определяется </w:t>
      </w:r>
      <w:r>
        <w:rPr>
          <w:rFonts w:ascii="Times New Roman" w:hAnsi="Times New Roman"/>
          <w:sz w:val="28"/>
          <w:szCs w:val="28"/>
        </w:rPr>
        <w:t>группа</w:t>
      </w:r>
      <w:r w:rsidRPr="006B19E4">
        <w:rPr>
          <w:rFonts w:ascii="Times New Roman" w:hAnsi="Times New Roman"/>
          <w:sz w:val="28"/>
          <w:szCs w:val="28"/>
        </w:rPr>
        <w:t>, куда предпо</w:t>
      </w:r>
      <w:r>
        <w:rPr>
          <w:rFonts w:ascii="Times New Roman" w:hAnsi="Times New Roman"/>
          <w:sz w:val="28"/>
          <w:szCs w:val="28"/>
        </w:rPr>
        <w:t>ложительно будет включаться ребё</w:t>
      </w:r>
      <w:r w:rsidRPr="006B19E4">
        <w:rPr>
          <w:rFonts w:ascii="Times New Roman" w:hAnsi="Times New Roman"/>
          <w:sz w:val="28"/>
          <w:szCs w:val="28"/>
        </w:rPr>
        <w:t>нок.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b/>
          <w:sz w:val="28"/>
          <w:szCs w:val="28"/>
        </w:rPr>
        <w:t>II этап («этап частичного включения»)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6845" w:rsidRPr="006B19E4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ребё</w:t>
      </w:r>
      <w:r w:rsidRPr="006B19E4">
        <w:rPr>
          <w:rFonts w:ascii="Times New Roman" w:hAnsi="Times New Roman"/>
          <w:sz w:val="28"/>
          <w:szCs w:val="28"/>
        </w:rPr>
        <w:t xml:space="preserve">нок начинает систематически по индивидуальному графику посещать группу. По мере его адаптации к условиям группы время пребывания увеличивается. </w:t>
      </w:r>
    </w:p>
    <w:p w:rsidR="003B6845" w:rsidRPr="001A1193" w:rsidRDefault="003B6845" w:rsidP="00CB1A2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19E4">
        <w:rPr>
          <w:rFonts w:ascii="Times New Roman" w:hAnsi="Times New Roman"/>
          <w:sz w:val="28"/>
          <w:szCs w:val="28"/>
        </w:rPr>
        <w:t xml:space="preserve"> Специалисты консультируют сотрудников, работающих с группой, в которую включае</w:t>
      </w:r>
      <w:r>
        <w:rPr>
          <w:rFonts w:ascii="Times New Roman" w:hAnsi="Times New Roman"/>
          <w:sz w:val="28"/>
          <w:szCs w:val="28"/>
        </w:rPr>
        <w:t>тся ребё</w:t>
      </w:r>
      <w:r w:rsidRPr="006B19E4">
        <w:rPr>
          <w:rFonts w:ascii="Times New Roman" w:hAnsi="Times New Roman"/>
          <w:sz w:val="28"/>
          <w:szCs w:val="28"/>
        </w:rPr>
        <w:t xml:space="preserve">нок с ОВЗ, по вопросам особенностей ребенка, </w:t>
      </w:r>
      <w:r w:rsidRPr="006B19E4">
        <w:rPr>
          <w:rFonts w:ascii="Times New Roman" w:hAnsi="Times New Roman"/>
          <w:sz w:val="28"/>
          <w:szCs w:val="28"/>
        </w:rPr>
        <w:lastRenderedPageBreak/>
        <w:t xml:space="preserve">техникам взаимодействия с ним и его родителями, характеру его участия в мероприятиях группы и детского сада. Специалисты детского сада, в свою очередь, участвуют в составлении плана работы с родителями и детьми группы, направленного на взаимное принятие и сплочение всех участников инклюзивного образовательного процесса. 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19E4">
        <w:rPr>
          <w:rFonts w:ascii="Times New Roman" w:hAnsi="Times New Roman"/>
          <w:b/>
          <w:sz w:val="28"/>
          <w:szCs w:val="28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этап («этап полного включения»):</w:t>
      </w:r>
    </w:p>
    <w:p w:rsidR="003B6845" w:rsidRDefault="003B6845" w:rsidP="003B684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Ребё</w:t>
      </w:r>
      <w:r w:rsidRPr="006B19E4">
        <w:rPr>
          <w:rFonts w:ascii="Times New Roman" w:hAnsi="Times New Roman"/>
          <w:sz w:val="28"/>
          <w:szCs w:val="28"/>
        </w:rPr>
        <w:t>нок с ОВЗ посещает группу наравне с нормально развивающимися сверстниками. Коррекционное сопровождение осущест</w:t>
      </w:r>
      <w:r w:rsidR="007F1E16">
        <w:rPr>
          <w:rFonts w:ascii="Times New Roman" w:hAnsi="Times New Roman"/>
          <w:sz w:val="28"/>
          <w:szCs w:val="28"/>
        </w:rPr>
        <w:t>вляет учитель-дефектолог, он же</w:t>
      </w:r>
      <w:r>
        <w:rPr>
          <w:rFonts w:ascii="Times New Roman" w:hAnsi="Times New Roman"/>
          <w:sz w:val="28"/>
          <w:szCs w:val="28"/>
        </w:rPr>
        <w:t xml:space="preserve"> координирует ход  </w:t>
      </w:r>
      <w:r w:rsidRPr="006B19E4">
        <w:rPr>
          <w:rFonts w:ascii="Times New Roman" w:hAnsi="Times New Roman"/>
          <w:sz w:val="28"/>
          <w:szCs w:val="28"/>
        </w:rPr>
        <w:t>выполнения</w:t>
      </w:r>
      <w:r w:rsidR="007F1E16">
        <w:rPr>
          <w:rFonts w:ascii="Times New Roman" w:hAnsi="Times New Roman"/>
          <w:sz w:val="28"/>
          <w:szCs w:val="28"/>
        </w:rPr>
        <w:t xml:space="preserve"> АОП</w:t>
      </w:r>
      <w:r w:rsidRPr="006B19E4">
        <w:rPr>
          <w:rFonts w:ascii="Times New Roman" w:hAnsi="Times New Roman"/>
          <w:sz w:val="28"/>
          <w:szCs w:val="28"/>
        </w:rPr>
        <w:t xml:space="preserve">, а также осуществляет </w:t>
      </w:r>
      <w:proofErr w:type="spellStart"/>
      <w:r w:rsidRPr="006B19E4">
        <w:rPr>
          <w:rFonts w:ascii="Times New Roman" w:hAnsi="Times New Roman"/>
          <w:sz w:val="28"/>
          <w:szCs w:val="28"/>
        </w:rPr>
        <w:t>супервизию</w:t>
      </w:r>
      <w:proofErr w:type="spellEnd"/>
      <w:r w:rsidRPr="006B19E4">
        <w:rPr>
          <w:rFonts w:ascii="Times New Roman" w:hAnsi="Times New Roman"/>
          <w:sz w:val="28"/>
          <w:szCs w:val="28"/>
        </w:rPr>
        <w:t xml:space="preserve"> других участников реализации программы. </w:t>
      </w:r>
    </w:p>
    <w:p w:rsidR="003B6845" w:rsidRDefault="003B6845" w:rsidP="003B68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Важна роль учителя дефектолога в </w:t>
      </w:r>
      <w:r w:rsidRPr="000179B0">
        <w:rPr>
          <w:b/>
          <w:color w:val="000000" w:themeColor="text1"/>
          <w:sz w:val="28"/>
          <w:szCs w:val="28"/>
        </w:rPr>
        <w:t>помощи воспитателям в  организации групповой образовательной деятельности.</w:t>
      </w:r>
      <w:r>
        <w:rPr>
          <w:color w:val="000000" w:themeColor="text1"/>
          <w:sz w:val="28"/>
          <w:szCs w:val="28"/>
        </w:rPr>
        <w:t xml:space="preserve"> Учитывая опыт Московского южного округа в реализации инклюзивного образования, мы выстраиваем групповую образовательную деятельность для ребёнка с нарушением интеллекта следующим образом.</w:t>
      </w:r>
    </w:p>
    <w:p w:rsidR="003B6845" w:rsidRPr="007C505B" w:rsidRDefault="003B6845" w:rsidP="003B68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занятия ребёнку с ОВЗ предлагается упрощённый вариант задания, если задание, выполняемое группой (например, решение задачи) недоступно для ребёнка с ОВЗ, ему предлагается  роль помощника воспитателю на данный момент – он может, показывать картинки, убирать и пр. Важность для ребёнка заключается в следующем – в данный момент он вместе со всей группой,  получает навыки общения и социализации. </w:t>
      </w:r>
    </w:p>
    <w:p w:rsidR="007F1E16" w:rsidRDefault="00CB1A2A" w:rsidP="007F1E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728">
        <w:rPr>
          <w:rFonts w:ascii="Times New Roman" w:hAnsi="Times New Roman" w:cs="Times New Roman"/>
          <w:sz w:val="28"/>
          <w:szCs w:val="28"/>
        </w:rPr>
        <w:t xml:space="preserve">Совместное обучение детей  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влияет </w:t>
      </w:r>
      <w:r w:rsidRPr="00563728">
        <w:rPr>
          <w:rFonts w:ascii="Times New Roman" w:hAnsi="Times New Roman" w:cs="Times New Roman"/>
          <w:sz w:val="28"/>
          <w:szCs w:val="28"/>
        </w:rPr>
        <w:t xml:space="preserve"> не только на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563728">
        <w:rPr>
          <w:rFonts w:ascii="Times New Roman" w:hAnsi="Times New Roman" w:cs="Times New Roman"/>
          <w:sz w:val="28"/>
          <w:szCs w:val="28"/>
        </w:rPr>
        <w:t>, но и помог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563728">
        <w:rPr>
          <w:rFonts w:ascii="Times New Roman" w:hAnsi="Times New Roman" w:cs="Times New Roman"/>
          <w:sz w:val="28"/>
          <w:szCs w:val="28"/>
        </w:rPr>
        <w:t xml:space="preserve"> в нравственном воспитании других дошкольников, развивая в них такие важные качества, как отзывчивость, доброта, чувство сострадания, что  является важнейшим итогом проведенной работы.</w:t>
      </w: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Список использованной литературы:</w:t>
      </w:r>
      <w:r>
        <w:rPr>
          <w:rStyle w:val="eop"/>
          <w:sz w:val="28"/>
          <w:szCs w:val="28"/>
        </w:rPr>
        <w:t> </w:t>
      </w:r>
    </w:p>
    <w:p w:rsidR="00BC00E6" w:rsidRDefault="00BC00E6" w:rsidP="00BC00E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1" w:name="_GoBack"/>
      <w:bookmarkEnd w:id="1"/>
    </w:p>
    <w:p w:rsidR="00BC00E6" w:rsidRDefault="00BC00E6" w:rsidP="00BC00E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Т. В. </w:t>
      </w:r>
      <w:proofErr w:type="spellStart"/>
      <w:r>
        <w:rPr>
          <w:rStyle w:val="spellingerror"/>
          <w:sz w:val="28"/>
          <w:szCs w:val="28"/>
        </w:rPr>
        <w:t>Волосовец</w:t>
      </w:r>
      <w:proofErr w:type="spellEnd"/>
      <w:r>
        <w:rPr>
          <w:rStyle w:val="normaltextrun"/>
          <w:sz w:val="28"/>
          <w:szCs w:val="28"/>
        </w:rPr>
        <w:t xml:space="preserve">, Е. Н. </w:t>
      </w:r>
      <w:proofErr w:type="spellStart"/>
      <w:r>
        <w:rPr>
          <w:rStyle w:val="normaltextrun"/>
          <w:sz w:val="28"/>
          <w:szCs w:val="28"/>
        </w:rPr>
        <w:t>Кутепова</w:t>
      </w:r>
      <w:proofErr w:type="spellEnd"/>
      <w:r>
        <w:rPr>
          <w:rStyle w:val="normaltextrun"/>
          <w:sz w:val="28"/>
          <w:szCs w:val="28"/>
        </w:rPr>
        <w:t>.  Инклюзивная практика в дошкольном образовании. Пособие для педагогов дошкольных учреждений. 2012 </w:t>
      </w:r>
      <w:hyperlink r:id="rId1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http://ds325nsk.edusite.ru/DswMedia/uchebnikinklyuzivnayapraktikavdou------.pdf</w:t>
        </w:r>
      </w:hyperlink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C00E6" w:rsidRDefault="00BC00E6" w:rsidP="00BC00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Семаго М. М., Семаго Н. Я. Типология отклоняющегося развития: Модель анализа и ее использование в практической деятельности / Под общ</w:t>
      </w:r>
      <w:proofErr w:type="gramStart"/>
      <w:r>
        <w:rPr>
          <w:rStyle w:val="normaltextrun"/>
          <w:sz w:val="28"/>
          <w:szCs w:val="28"/>
        </w:rPr>
        <w:t>.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р</w:t>
      </w:r>
      <w:proofErr w:type="gramEnd"/>
      <w:r>
        <w:rPr>
          <w:rStyle w:val="normaltextrun"/>
          <w:sz w:val="28"/>
          <w:szCs w:val="28"/>
        </w:rPr>
        <w:t>ед. М. М. Семаго. – М.: ГЕНЕЗИС, 2011;</w:t>
      </w:r>
      <w:r>
        <w:rPr>
          <w:rStyle w:val="eop"/>
          <w:sz w:val="28"/>
          <w:szCs w:val="28"/>
        </w:rPr>
        <w:t> </w:t>
      </w:r>
    </w:p>
    <w:p w:rsidR="00BC00E6" w:rsidRDefault="00BC00E6" w:rsidP="00BC00E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Семаго Н. Я. Инклюзивный детский сад. Деятельность специалистов – М.: Сфера, 2015;</w:t>
      </w:r>
      <w:r>
        <w:rPr>
          <w:rStyle w:val="eop"/>
          <w:sz w:val="28"/>
          <w:szCs w:val="28"/>
        </w:rPr>
        <w:t> </w:t>
      </w:r>
    </w:p>
    <w:p w:rsidR="00BC00E6" w:rsidRDefault="00BC00E6" w:rsidP="00BC00E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О.Е. Потапова. Инклюзивные практики в детском саду. –  М.: ТЦ Сфера, 2015.</w:t>
      </w:r>
      <w:r>
        <w:rPr>
          <w:rStyle w:val="eop"/>
          <w:sz w:val="28"/>
          <w:szCs w:val="28"/>
        </w:rPr>
        <w:t> </w:t>
      </w:r>
    </w:p>
    <w:p w:rsidR="007F1E16" w:rsidRDefault="007F1E16" w:rsidP="007F1E1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E16" w:rsidRPr="00BC00E6" w:rsidRDefault="007F1E16" w:rsidP="00BC00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E16" w:rsidRPr="00BC00E6" w:rsidSect="00CB1A2A">
      <w:footerReference w:type="default" r:id="rId11"/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95" w:rsidRDefault="00631C95" w:rsidP="00CB1A2A">
      <w:pPr>
        <w:spacing w:after="0" w:line="240" w:lineRule="auto"/>
      </w:pPr>
      <w:r>
        <w:separator/>
      </w:r>
    </w:p>
  </w:endnote>
  <w:endnote w:type="continuationSeparator" w:id="0">
    <w:p w:rsidR="00631C95" w:rsidRDefault="00631C95" w:rsidP="00C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482303"/>
      <w:docPartObj>
        <w:docPartGallery w:val="Page Numbers (Bottom of Page)"/>
        <w:docPartUnique/>
      </w:docPartObj>
    </w:sdtPr>
    <w:sdtEndPr/>
    <w:sdtContent>
      <w:p w:rsidR="001F6BA1" w:rsidRDefault="005366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0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6BA1" w:rsidRDefault="001F6B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95" w:rsidRDefault="00631C95" w:rsidP="00CB1A2A">
      <w:pPr>
        <w:spacing w:after="0" w:line="240" w:lineRule="auto"/>
      </w:pPr>
      <w:r>
        <w:separator/>
      </w:r>
    </w:p>
  </w:footnote>
  <w:footnote w:type="continuationSeparator" w:id="0">
    <w:p w:rsidR="00631C95" w:rsidRDefault="00631C95" w:rsidP="00CB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431"/>
    <w:multiLevelType w:val="multilevel"/>
    <w:tmpl w:val="0AAA635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C2FBD"/>
    <w:multiLevelType w:val="multilevel"/>
    <w:tmpl w:val="28A83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1591E"/>
    <w:multiLevelType w:val="multilevel"/>
    <w:tmpl w:val="283E3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033FA"/>
    <w:multiLevelType w:val="multilevel"/>
    <w:tmpl w:val="886E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C1B9C"/>
    <w:multiLevelType w:val="multilevel"/>
    <w:tmpl w:val="CD444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D1EBF"/>
    <w:multiLevelType w:val="hybridMultilevel"/>
    <w:tmpl w:val="D420682A"/>
    <w:lvl w:ilvl="0" w:tplc="0ACA5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5F84"/>
    <w:multiLevelType w:val="multilevel"/>
    <w:tmpl w:val="283E3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B5D46"/>
    <w:multiLevelType w:val="multilevel"/>
    <w:tmpl w:val="0AC20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71D8B"/>
    <w:multiLevelType w:val="hybridMultilevel"/>
    <w:tmpl w:val="B706EFDC"/>
    <w:lvl w:ilvl="0" w:tplc="DD86D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45"/>
    <w:rsid w:val="000179B0"/>
    <w:rsid w:val="00032887"/>
    <w:rsid w:val="000A5D77"/>
    <w:rsid w:val="001F6BA1"/>
    <w:rsid w:val="0025751A"/>
    <w:rsid w:val="003A66C2"/>
    <w:rsid w:val="003B6845"/>
    <w:rsid w:val="0053661C"/>
    <w:rsid w:val="00556038"/>
    <w:rsid w:val="00631C95"/>
    <w:rsid w:val="00745CE7"/>
    <w:rsid w:val="007F1E16"/>
    <w:rsid w:val="00956A81"/>
    <w:rsid w:val="00B67317"/>
    <w:rsid w:val="00BC00E6"/>
    <w:rsid w:val="00C62FDF"/>
    <w:rsid w:val="00CB1A2A"/>
    <w:rsid w:val="00D75E45"/>
    <w:rsid w:val="00DB375B"/>
    <w:rsid w:val="00F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45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845"/>
  </w:style>
  <w:style w:type="paragraph" w:styleId="a3">
    <w:name w:val="Normal (Web)"/>
    <w:basedOn w:val="a"/>
    <w:uiPriority w:val="99"/>
    <w:unhideWhenUsed/>
    <w:rsid w:val="003B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845"/>
  </w:style>
  <w:style w:type="character" w:customStyle="1" w:styleId="2">
    <w:name w:val="Основной текст (2)_"/>
    <w:basedOn w:val="a0"/>
    <w:link w:val="20"/>
    <w:rsid w:val="003B68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845"/>
    <w:pPr>
      <w:widowControl w:val="0"/>
      <w:shd w:val="clear" w:color="auto" w:fill="FFFFFF"/>
      <w:spacing w:before="3360" w:after="0" w:line="235" w:lineRule="exac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Заголовок №4 (2)_"/>
    <w:basedOn w:val="a0"/>
    <w:link w:val="420"/>
    <w:rsid w:val="003B684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rsid w:val="003B6845"/>
    <w:pPr>
      <w:widowControl w:val="0"/>
      <w:shd w:val="clear" w:color="auto" w:fill="FFFFFF"/>
      <w:spacing w:before="60" w:after="180" w:line="0" w:lineRule="atLeast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pt">
    <w:name w:val="Основной текст (2) + 11 pt;Полужирный;Курсив"/>
    <w:basedOn w:val="2"/>
    <w:rsid w:val="003B68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A2A"/>
  </w:style>
  <w:style w:type="paragraph" w:styleId="a7">
    <w:name w:val="footer"/>
    <w:basedOn w:val="a"/>
    <w:link w:val="a8"/>
    <w:uiPriority w:val="99"/>
    <w:unhideWhenUsed/>
    <w:rsid w:val="00C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A2A"/>
  </w:style>
  <w:style w:type="paragraph" w:styleId="a9">
    <w:name w:val="No Spacing"/>
    <w:link w:val="aa"/>
    <w:uiPriority w:val="1"/>
    <w:qFormat/>
    <w:rsid w:val="00CB1A2A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B1A2A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CB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A2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C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00E6"/>
  </w:style>
  <w:style w:type="character" w:customStyle="1" w:styleId="eop">
    <w:name w:val="eop"/>
    <w:basedOn w:val="a0"/>
    <w:rsid w:val="00BC00E6"/>
  </w:style>
  <w:style w:type="character" w:customStyle="1" w:styleId="spellingerror">
    <w:name w:val="spellingerror"/>
    <w:basedOn w:val="a0"/>
    <w:rsid w:val="00BC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ds325nsk.edusite.ru/DswMedia/uchebnikinklyuzivnayapraktikavdou------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B2F"/>
    <w:rsid w:val="001B3F6F"/>
    <w:rsid w:val="003F55A0"/>
    <w:rsid w:val="00537B2F"/>
    <w:rsid w:val="005872C0"/>
    <w:rsid w:val="00CB2A32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24DDF282E04919AE268E6108618EB5">
    <w:name w:val="0524DDF282E04919AE268E6108618EB5"/>
    <w:rsid w:val="00537B2F"/>
  </w:style>
  <w:style w:type="paragraph" w:customStyle="1" w:styleId="B9566616FDB244B8AD881D41875D0805">
    <w:name w:val="B9566616FDB244B8AD881D41875D0805"/>
    <w:rsid w:val="00537B2F"/>
  </w:style>
  <w:style w:type="paragraph" w:customStyle="1" w:styleId="43A6080F14554962BDAE5F8C580FAFFF">
    <w:name w:val="43A6080F14554962BDAE5F8C580FAFFF"/>
    <w:rsid w:val="00537B2F"/>
  </w:style>
  <w:style w:type="paragraph" w:customStyle="1" w:styleId="5E7505DCEEFD41659FFFA70853DBFAD4">
    <w:name w:val="5E7505DCEEFD41659FFFA70853DBFAD4"/>
    <w:rsid w:val="00537B2F"/>
  </w:style>
  <w:style w:type="paragraph" w:customStyle="1" w:styleId="D728AF35269C4974BF705AE4A5F7A300">
    <w:name w:val="D728AF35269C4974BF705AE4A5F7A300"/>
    <w:rsid w:val="00537B2F"/>
  </w:style>
  <w:style w:type="paragraph" w:customStyle="1" w:styleId="5F39A4DE6CAD4973955954D389AAAC07">
    <w:name w:val="5F39A4DE6CAD4973955954D389AAAC07"/>
    <w:rsid w:val="00537B2F"/>
  </w:style>
  <w:style w:type="paragraph" w:customStyle="1" w:styleId="DA88A33A7F2E4F8BAA79284E35C18418">
    <w:name w:val="DA88A33A7F2E4F8BAA79284E35C18418"/>
    <w:rsid w:val="00537B2F"/>
  </w:style>
  <w:style w:type="paragraph" w:customStyle="1" w:styleId="440F9CCD164B419A886CCE36E709C929">
    <w:name w:val="440F9CCD164B419A886CCE36E709C929"/>
    <w:rsid w:val="00537B2F"/>
  </w:style>
  <w:style w:type="paragraph" w:customStyle="1" w:styleId="4CF7FE41A87D45209F1A4DC9D87B8123">
    <w:name w:val="4CF7FE41A87D45209F1A4DC9D87B8123"/>
    <w:rsid w:val="00537B2F"/>
  </w:style>
  <w:style w:type="paragraph" w:customStyle="1" w:styleId="51388A4785F642FEB61E9EB53C4C4F4F">
    <w:name w:val="51388A4785F642FEB61E9EB53C4C4F4F"/>
    <w:rsid w:val="00537B2F"/>
  </w:style>
  <w:style w:type="paragraph" w:customStyle="1" w:styleId="AE9CD0C37AF842A289DB2665495FD364">
    <w:name w:val="AE9CD0C37AF842A289DB2665495FD364"/>
    <w:rsid w:val="0053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C07B3-98F9-4FDD-A41F-94475F23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Муниципальное дошкольное образовательное бюджетное учреждение «Детский сад № 28 «Аленький цветочек» комбинированного вида»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«Учитель-дефектолог как ведущий специалист в реализации психолого-педагогического сопровождения детей с нарушением интеллекта в инклюзивной практике»</dc:title>
  <dc:subject/>
  <dc:creator> Учитель-дефектолог Жуковская А.А.</dc:creator>
  <cp:keywords/>
  <dc:description/>
  <cp:lastModifiedBy>NitroTwo</cp:lastModifiedBy>
  <cp:revision>7</cp:revision>
  <cp:lastPrinted>2017-03-31T01:52:00Z</cp:lastPrinted>
  <dcterms:created xsi:type="dcterms:W3CDTF">2017-03-30T17:24:00Z</dcterms:created>
  <dcterms:modified xsi:type="dcterms:W3CDTF">2018-03-30T01:33:00Z</dcterms:modified>
</cp:coreProperties>
</file>